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11E0" w14:textId="77777777" w:rsidR="00A06A27" w:rsidRDefault="006F490B" w:rsidP="00A06A27">
      <w:pPr>
        <w:pStyle w:val="Nzev"/>
        <w:rPr>
          <w:rFonts w:ascii="Arial" w:hAnsi="Arial" w:cs="Arial"/>
          <w:sz w:val="22"/>
          <w:u w:val="single"/>
        </w:rPr>
      </w:pPr>
      <w:r>
        <w:rPr>
          <w:rFonts w:ascii="Arial" w:hAnsi="Arial" w:cs="Arial"/>
          <w:sz w:val="22"/>
          <w:u w:val="single"/>
        </w:rPr>
        <w:t>Kupní smlouva</w:t>
      </w:r>
    </w:p>
    <w:p w14:paraId="7F338853" w14:textId="77777777" w:rsidR="00A06A27" w:rsidRDefault="00A06A27" w:rsidP="00A06A27">
      <w:pPr>
        <w:jc w:val="both"/>
        <w:rPr>
          <w:rFonts w:ascii="Arial" w:hAnsi="Arial" w:cs="Arial"/>
          <w:b/>
          <w:sz w:val="22"/>
        </w:rPr>
      </w:pPr>
    </w:p>
    <w:p w14:paraId="7701E311" w14:textId="77777777" w:rsidR="00F37B64" w:rsidRPr="006F0E96" w:rsidRDefault="00F37B64" w:rsidP="00F37B64">
      <w:pPr>
        <w:tabs>
          <w:tab w:val="left" w:pos="360"/>
        </w:tabs>
        <w:ind w:left="280" w:hanging="100"/>
        <w:jc w:val="center"/>
        <w:rPr>
          <w:rFonts w:ascii="Arial" w:hAnsi="Arial" w:cs="Arial"/>
          <w:i/>
          <w:sz w:val="20"/>
          <w:szCs w:val="20"/>
        </w:rPr>
      </w:pPr>
      <w:r w:rsidRPr="006F0E96">
        <w:rPr>
          <w:rFonts w:ascii="Arial" w:hAnsi="Arial" w:cs="Arial"/>
          <w:i/>
          <w:sz w:val="20"/>
          <w:szCs w:val="20"/>
        </w:rPr>
        <w:t xml:space="preserve">uzavřená podle ustanovení § </w:t>
      </w:r>
      <w:r w:rsidR="005815F9">
        <w:rPr>
          <w:rFonts w:ascii="Arial" w:hAnsi="Arial" w:cs="Arial"/>
          <w:i/>
          <w:sz w:val="20"/>
          <w:szCs w:val="20"/>
        </w:rPr>
        <w:t>2079</w:t>
      </w:r>
      <w:r w:rsidRPr="006F0E96">
        <w:rPr>
          <w:rFonts w:ascii="Arial" w:hAnsi="Arial" w:cs="Arial"/>
          <w:i/>
          <w:sz w:val="20"/>
          <w:szCs w:val="20"/>
        </w:rPr>
        <w:t xml:space="preserve"> a násl. zákona č. </w:t>
      </w:r>
      <w:r w:rsidR="005815F9">
        <w:rPr>
          <w:rFonts w:ascii="Arial" w:hAnsi="Arial" w:cs="Arial"/>
          <w:i/>
          <w:sz w:val="20"/>
          <w:szCs w:val="20"/>
        </w:rPr>
        <w:t>89/2012</w:t>
      </w:r>
      <w:r w:rsidRPr="006F0E96">
        <w:rPr>
          <w:rFonts w:ascii="Arial" w:hAnsi="Arial" w:cs="Arial"/>
          <w:i/>
          <w:sz w:val="20"/>
          <w:szCs w:val="20"/>
        </w:rPr>
        <w:t xml:space="preserve"> Sb., </w:t>
      </w:r>
      <w:r w:rsidR="005815F9">
        <w:rPr>
          <w:rFonts w:ascii="Arial" w:hAnsi="Arial" w:cs="Arial"/>
          <w:i/>
          <w:sz w:val="20"/>
          <w:szCs w:val="20"/>
        </w:rPr>
        <w:t>občanský</w:t>
      </w:r>
      <w:r w:rsidRPr="006F0E96">
        <w:rPr>
          <w:rFonts w:ascii="Arial" w:hAnsi="Arial" w:cs="Arial"/>
          <w:i/>
          <w:sz w:val="20"/>
          <w:szCs w:val="20"/>
        </w:rPr>
        <w:t xml:space="preserve"> zákoník, ve znění pozdějších předpisů</w:t>
      </w:r>
      <w:r w:rsidR="007836E5">
        <w:rPr>
          <w:rFonts w:ascii="Arial" w:hAnsi="Arial" w:cs="Arial"/>
          <w:i/>
          <w:sz w:val="20"/>
          <w:szCs w:val="20"/>
        </w:rPr>
        <w:t xml:space="preserve"> (dále jen „občanský zákoník“)</w:t>
      </w:r>
    </w:p>
    <w:p w14:paraId="1E70FA64" w14:textId="77777777" w:rsidR="00F37B64" w:rsidRDefault="00F37B64" w:rsidP="00F37B64">
      <w:pPr>
        <w:shd w:val="clear" w:color="auto" w:fill="FFFFFF"/>
        <w:ind w:left="22" w:right="60"/>
        <w:rPr>
          <w:rFonts w:ascii="Arial" w:hAnsi="Arial" w:cs="Arial"/>
          <w:b/>
          <w:bCs/>
          <w:color w:val="000000"/>
          <w:spacing w:val="-9"/>
          <w:sz w:val="22"/>
        </w:rPr>
      </w:pPr>
    </w:p>
    <w:p w14:paraId="6F428180" w14:textId="77777777" w:rsidR="00F37B64" w:rsidRDefault="00F37B64" w:rsidP="00F37B64">
      <w:pPr>
        <w:pStyle w:val="Textvbloku"/>
        <w:rPr>
          <w:rFonts w:ascii="Arial" w:hAnsi="Arial" w:cs="Arial"/>
          <w:sz w:val="22"/>
        </w:rPr>
      </w:pPr>
      <w:r>
        <w:rPr>
          <w:rFonts w:ascii="Arial" w:hAnsi="Arial" w:cs="Arial"/>
          <w:sz w:val="22"/>
        </w:rPr>
        <w:t xml:space="preserve">I. </w:t>
      </w:r>
    </w:p>
    <w:p w14:paraId="656F0E06" w14:textId="77777777" w:rsidR="00F37B64" w:rsidRDefault="00F37B64" w:rsidP="00F37B64">
      <w:pPr>
        <w:pStyle w:val="Textvbloku"/>
        <w:rPr>
          <w:rFonts w:ascii="Arial" w:hAnsi="Arial" w:cs="Arial"/>
          <w:sz w:val="22"/>
        </w:rPr>
      </w:pPr>
      <w:r>
        <w:rPr>
          <w:rFonts w:ascii="Arial" w:hAnsi="Arial" w:cs="Arial"/>
          <w:sz w:val="22"/>
        </w:rPr>
        <w:t>Smluvní strany</w:t>
      </w:r>
      <w:r>
        <w:rPr>
          <w:rFonts w:ascii="Arial" w:hAnsi="Arial" w:cs="Arial"/>
          <w:sz w:val="22"/>
        </w:rPr>
        <w:br/>
      </w:r>
    </w:p>
    <w:p w14:paraId="7079E633" w14:textId="1241619C" w:rsidR="00F37B64" w:rsidRDefault="0066004F" w:rsidP="003319E8">
      <w:pPr>
        <w:tabs>
          <w:tab w:val="left" w:pos="360"/>
        </w:tabs>
        <w:spacing w:line="300" w:lineRule="exact"/>
        <w:ind w:left="278" w:hanging="278"/>
        <w:rPr>
          <w:rFonts w:ascii="Arial" w:hAnsi="Arial" w:cs="Arial"/>
          <w:b/>
          <w:bCs/>
          <w:sz w:val="22"/>
        </w:rPr>
      </w:pPr>
      <w:r>
        <w:rPr>
          <w:rFonts w:ascii="Arial" w:hAnsi="Arial" w:cs="Arial"/>
          <w:b/>
          <w:bCs/>
          <w:sz w:val="22"/>
        </w:rPr>
        <w:t>Kulturní zařízení města Přibyslav, příspěvková organizace</w:t>
      </w:r>
    </w:p>
    <w:p w14:paraId="0F81338F" w14:textId="4B976C5A" w:rsidR="00F37B64" w:rsidRPr="00522DFC" w:rsidRDefault="00F37B64" w:rsidP="00F37B64">
      <w:pPr>
        <w:tabs>
          <w:tab w:val="left" w:pos="360"/>
        </w:tabs>
        <w:ind w:left="280" w:hanging="280"/>
        <w:rPr>
          <w:rFonts w:ascii="Arial" w:hAnsi="Arial" w:cs="Arial"/>
          <w:sz w:val="22"/>
        </w:rPr>
      </w:pPr>
      <w:r>
        <w:rPr>
          <w:rFonts w:ascii="Arial" w:hAnsi="Arial" w:cs="Arial"/>
          <w:sz w:val="22"/>
        </w:rPr>
        <w:tab/>
        <w:t xml:space="preserve">se sídlem: </w:t>
      </w:r>
      <w:r>
        <w:rPr>
          <w:rFonts w:ascii="Arial" w:hAnsi="Arial" w:cs="Arial"/>
          <w:sz w:val="22"/>
        </w:rPr>
        <w:tab/>
      </w:r>
      <w:r w:rsidR="005815F9">
        <w:rPr>
          <w:rFonts w:ascii="Arial" w:hAnsi="Arial" w:cs="Arial"/>
          <w:sz w:val="22"/>
        </w:rPr>
        <w:tab/>
      </w:r>
      <w:r w:rsidR="005815F9">
        <w:rPr>
          <w:rFonts w:ascii="Arial" w:hAnsi="Arial" w:cs="Arial"/>
          <w:sz w:val="22"/>
        </w:rPr>
        <w:tab/>
      </w:r>
      <w:r w:rsidR="0066004F">
        <w:rPr>
          <w:rFonts w:ascii="Arial" w:hAnsi="Arial" w:cs="Arial"/>
          <w:sz w:val="22"/>
          <w:szCs w:val="22"/>
        </w:rPr>
        <w:t>Bechyňovo náměstí 45, 582 22 Přibyslav</w:t>
      </w:r>
    </w:p>
    <w:p w14:paraId="6AA3A055" w14:textId="7CF363DF" w:rsidR="00F37B64" w:rsidRPr="00522DFC" w:rsidRDefault="00F37B64" w:rsidP="00F37B64">
      <w:pPr>
        <w:tabs>
          <w:tab w:val="left" w:pos="360"/>
        </w:tabs>
        <w:ind w:left="280" w:hanging="280"/>
        <w:rPr>
          <w:rFonts w:ascii="Arial" w:hAnsi="Arial" w:cs="Arial"/>
          <w:sz w:val="22"/>
        </w:rPr>
      </w:pPr>
      <w:r w:rsidRPr="00522DFC">
        <w:rPr>
          <w:rFonts w:ascii="Arial" w:hAnsi="Arial" w:cs="Arial"/>
          <w:sz w:val="22"/>
        </w:rPr>
        <w:tab/>
        <w:t xml:space="preserve">zastoupený: </w:t>
      </w:r>
      <w:r w:rsidRPr="00522DFC">
        <w:rPr>
          <w:rFonts w:ascii="Arial" w:hAnsi="Arial" w:cs="Arial"/>
          <w:sz w:val="22"/>
        </w:rPr>
        <w:tab/>
      </w:r>
      <w:r w:rsidRPr="00522DFC">
        <w:rPr>
          <w:rFonts w:ascii="Arial" w:hAnsi="Arial" w:cs="Arial"/>
          <w:sz w:val="22"/>
        </w:rPr>
        <w:tab/>
      </w:r>
      <w:r w:rsidR="0066004F">
        <w:rPr>
          <w:rFonts w:ascii="Arial" w:hAnsi="Arial" w:cs="Arial"/>
          <w:sz w:val="22"/>
          <w:szCs w:val="22"/>
        </w:rPr>
        <w:t xml:space="preserve">Zdeňkou </w:t>
      </w:r>
      <w:proofErr w:type="spellStart"/>
      <w:proofErr w:type="gramStart"/>
      <w:r w:rsidR="0066004F">
        <w:rPr>
          <w:rFonts w:ascii="Arial" w:hAnsi="Arial" w:cs="Arial"/>
          <w:sz w:val="22"/>
          <w:szCs w:val="22"/>
        </w:rPr>
        <w:t>Valnerovou</w:t>
      </w:r>
      <w:proofErr w:type="spellEnd"/>
      <w:r w:rsidR="0066004F">
        <w:rPr>
          <w:rFonts w:ascii="Arial" w:hAnsi="Arial" w:cs="Arial"/>
          <w:sz w:val="22"/>
          <w:szCs w:val="22"/>
        </w:rPr>
        <w:t xml:space="preserve"> - ředitelkou</w:t>
      </w:r>
      <w:proofErr w:type="gramEnd"/>
    </w:p>
    <w:p w14:paraId="224ABD3D" w14:textId="44244F66" w:rsidR="00F37B64" w:rsidRPr="00522DFC" w:rsidRDefault="00F37B64" w:rsidP="005815F9">
      <w:pPr>
        <w:tabs>
          <w:tab w:val="left" w:pos="360"/>
        </w:tabs>
        <w:ind w:left="280" w:hanging="280"/>
        <w:rPr>
          <w:rFonts w:ascii="Arial" w:hAnsi="Arial" w:cs="Arial"/>
          <w:sz w:val="22"/>
        </w:rPr>
      </w:pPr>
      <w:r w:rsidRPr="00522DFC">
        <w:rPr>
          <w:rFonts w:ascii="Arial" w:hAnsi="Arial" w:cs="Arial"/>
          <w:sz w:val="22"/>
        </w:rPr>
        <w:tab/>
        <w:t xml:space="preserve">IČO: </w:t>
      </w:r>
      <w:r w:rsidRPr="00522DFC">
        <w:rPr>
          <w:rFonts w:ascii="Arial" w:hAnsi="Arial" w:cs="Arial"/>
          <w:sz w:val="22"/>
        </w:rPr>
        <w:tab/>
      </w:r>
      <w:r w:rsidRPr="00522DFC">
        <w:rPr>
          <w:rFonts w:ascii="Arial" w:hAnsi="Arial" w:cs="Arial"/>
          <w:sz w:val="22"/>
        </w:rPr>
        <w:tab/>
      </w:r>
      <w:r w:rsidRPr="00522DFC">
        <w:rPr>
          <w:rFonts w:ascii="Arial" w:hAnsi="Arial" w:cs="Arial"/>
          <w:sz w:val="22"/>
        </w:rPr>
        <w:tab/>
      </w:r>
      <w:r w:rsidR="0066004F">
        <w:rPr>
          <w:rFonts w:ascii="Arial" w:hAnsi="Arial" w:cs="Arial"/>
          <w:sz w:val="22"/>
          <w:szCs w:val="22"/>
        </w:rPr>
        <w:t>711 69 113</w:t>
      </w:r>
      <w:r w:rsidRPr="00522DFC">
        <w:rPr>
          <w:rFonts w:ascii="Arial" w:hAnsi="Arial" w:cs="Arial"/>
          <w:sz w:val="22"/>
        </w:rPr>
        <w:tab/>
      </w:r>
      <w:r w:rsidRPr="00522DFC">
        <w:rPr>
          <w:rFonts w:ascii="Arial" w:hAnsi="Arial" w:cs="Arial"/>
          <w:sz w:val="22"/>
        </w:rPr>
        <w:tab/>
      </w:r>
    </w:p>
    <w:p w14:paraId="284A9744" w14:textId="486B7E14" w:rsidR="00F37B64" w:rsidRDefault="00F37B64" w:rsidP="00F37B64">
      <w:pPr>
        <w:tabs>
          <w:tab w:val="left" w:pos="360"/>
        </w:tabs>
        <w:ind w:left="280" w:hanging="280"/>
        <w:rPr>
          <w:rFonts w:ascii="Arial" w:hAnsi="Arial" w:cs="Arial"/>
          <w:sz w:val="22"/>
        </w:rPr>
      </w:pPr>
      <w:r w:rsidRPr="00522DFC">
        <w:rPr>
          <w:rFonts w:ascii="Arial" w:hAnsi="Arial" w:cs="Arial"/>
          <w:sz w:val="22"/>
        </w:rPr>
        <w:tab/>
        <w:t xml:space="preserve">bankovní spojení: </w:t>
      </w:r>
      <w:r w:rsidRPr="00522DFC">
        <w:rPr>
          <w:rFonts w:ascii="Arial" w:hAnsi="Arial" w:cs="Arial"/>
          <w:sz w:val="22"/>
        </w:rPr>
        <w:tab/>
      </w:r>
      <w:r w:rsidRPr="00522DFC">
        <w:rPr>
          <w:rFonts w:ascii="Arial" w:hAnsi="Arial" w:cs="Arial"/>
          <w:sz w:val="22"/>
        </w:rPr>
        <w:tab/>
      </w:r>
      <w:r w:rsidR="0066004F">
        <w:rPr>
          <w:rFonts w:ascii="Arial" w:hAnsi="Arial" w:cs="Arial"/>
          <w:sz w:val="22"/>
          <w:szCs w:val="22"/>
        </w:rPr>
        <w:t>1126282319/0800, ČS a. s.</w:t>
      </w:r>
    </w:p>
    <w:p w14:paraId="5099D7D4" w14:textId="77777777" w:rsidR="00F37B64" w:rsidRDefault="00F37B64" w:rsidP="00F37B64">
      <w:pPr>
        <w:tabs>
          <w:tab w:val="left" w:pos="360"/>
        </w:tabs>
        <w:ind w:left="280" w:hanging="280"/>
        <w:rPr>
          <w:rFonts w:ascii="Arial" w:hAnsi="Arial" w:cs="Arial"/>
          <w:sz w:val="22"/>
        </w:rPr>
      </w:pPr>
      <w:r>
        <w:rPr>
          <w:rFonts w:ascii="Arial" w:hAnsi="Arial" w:cs="Arial"/>
          <w:sz w:val="22"/>
        </w:rPr>
        <w:tab/>
      </w:r>
      <w:r>
        <w:rPr>
          <w:rFonts w:ascii="Arial" w:hAnsi="Arial" w:cs="Arial"/>
          <w:sz w:val="22"/>
        </w:rPr>
        <w:tab/>
      </w:r>
    </w:p>
    <w:p w14:paraId="38F9CED6" w14:textId="77777777" w:rsidR="00F37B64" w:rsidRDefault="00F37B64" w:rsidP="00F37B64">
      <w:pPr>
        <w:shd w:val="clear" w:color="auto" w:fill="FFFFFF"/>
        <w:ind w:left="36" w:firstLine="244"/>
        <w:rPr>
          <w:rFonts w:ascii="Arial" w:hAnsi="Arial" w:cs="Arial"/>
          <w:color w:val="000000"/>
          <w:w w:val="101"/>
          <w:sz w:val="22"/>
        </w:rPr>
      </w:pPr>
      <w:r>
        <w:rPr>
          <w:rFonts w:ascii="Arial" w:hAnsi="Arial" w:cs="Arial"/>
          <w:color w:val="000000"/>
          <w:w w:val="101"/>
          <w:sz w:val="22"/>
        </w:rPr>
        <w:t>(dále jen „</w:t>
      </w:r>
      <w:r w:rsidRPr="007B6703">
        <w:rPr>
          <w:rFonts w:ascii="Arial" w:hAnsi="Arial" w:cs="Arial"/>
          <w:b/>
          <w:color w:val="000000"/>
          <w:w w:val="101"/>
          <w:sz w:val="22"/>
        </w:rPr>
        <w:t>kupující</w:t>
      </w:r>
      <w:r>
        <w:rPr>
          <w:rFonts w:ascii="Arial" w:hAnsi="Arial" w:cs="Arial"/>
          <w:color w:val="000000"/>
          <w:w w:val="101"/>
          <w:sz w:val="22"/>
        </w:rPr>
        <w:t xml:space="preserve">“) </w:t>
      </w:r>
    </w:p>
    <w:p w14:paraId="6280B404" w14:textId="77777777" w:rsidR="00F37B64" w:rsidRDefault="00F37B64" w:rsidP="00F37B64">
      <w:pPr>
        <w:shd w:val="clear" w:color="auto" w:fill="FFFFFF"/>
        <w:ind w:left="36" w:firstLine="244"/>
        <w:rPr>
          <w:rFonts w:ascii="Arial" w:hAnsi="Arial" w:cs="Arial"/>
          <w:color w:val="000000"/>
          <w:w w:val="101"/>
          <w:sz w:val="22"/>
        </w:rPr>
      </w:pPr>
    </w:p>
    <w:p w14:paraId="7E86FA35" w14:textId="77777777" w:rsidR="00F37B64" w:rsidRDefault="00F37B64" w:rsidP="00F37B64">
      <w:pPr>
        <w:shd w:val="clear" w:color="auto" w:fill="FFFFFF"/>
        <w:ind w:left="36" w:firstLine="244"/>
        <w:rPr>
          <w:rFonts w:ascii="Arial" w:hAnsi="Arial" w:cs="Arial"/>
          <w:b/>
          <w:bCs/>
          <w:color w:val="000000"/>
          <w:sz w:val="22"/>
        </w:rPr>
      </w:pPr>
      <w:r>
        <w:rPr>
          <w:rFonts w:ascii="Arial" w:hAnsi="Arial" w:cs="Arial"/>
          <w:b/>
          <w:bCs/>
          <w:color w:val="000000"/>
          <w:sz w:val="22"/>
        </w:rPr>
        <w:t>a</w:t>
      </w:r>
    </w:p>
    <w:p w14:paraId="1B39ADA8" w14:textId="77777777" w:rsidR="00F37B64" w:rsidRDefault="00F37B64" w:rsidP="00F37B64">
      <w:pPr>
        <w:shd w:val="clear" w:color="auto" w:fill="FFFFFF"/>
        <w:ind w:left="36" w:firstLine="244"/>
        <w:rPr>
          <w:rFonts w:ascii="Arial" w:hAnsi="Arial" w:cs="Arial"/>
          <w:sz w:val="22"/>
        </w:rPr>
      </w:pPr>
    </w:p>
    <w:p w14:paraId="0EC7B6D0" w14:textId="77777777" w:rsidR="00F37B64" w:rsidRPr="00BA3714" w:rsidRDefault="00F37B64" w:rsidP="00F37B64">
      <w:pPr>
        <w:tabs>
          <w:tab w:val="left" w:pos="360"/>
        </w:tabs>
        <w:ind w:left="280" w:hanging="280"/>
        <w:rPr>
          <w:rFonts w:ascii="Arial" w:hAnsi="Arial" w:cs="Arial"/>
          <w:bCs/>
          <w:i/>
          <w:color w:val="FF0000"/>
          <w:sz w:val="22"/>
        </w:rPr>
      </w:pPr>
      <w:r>
        <w:rPr>
          <w:rFonts w:ascii="Arial" w:hAnsi="Arial" w:cs="Arial"/>
          <w:b/>
          <w:bCs/>
          <w:sz w:val="22"/>
        </w:rPr>
        <w:tab/>
      </w:r>
      <w:r w:rsidR="00BA3714">
        <w:rPr>
          <w:rFonts w:ascii="Arial" w:hAnsi="Arial" w:cs="Arial"/>
          <w:b/>
          <w:bCs/>
          <w:sz w:val="22"/>
        </w:rPr>
        <w:t xml:space="preserve">obchodní firma: </w:t>
      </w:r>
      <w:r w:rsidR="005815F9">
        <w:rPr>
          <w:rFonts w:ascii="Arial" w:hAnsi="Arial" w:cs="Arial"/>
          <w:b/>
          <w:bCs/>
          <w:sz w:val="22"/>
        </w:rPr>
        <w:tab/>
      </w:r>
      <w:r w:rsidR="005815F9">
        <w:rPr>
          <w:rFonts w:ascii="Arial" w:hAnsi="Arial" w:cs="Arial"/>
          <w:b/>
          <w:bCs/>
          <w:sz w:val="22"/>
        </w:rPr>
        <w:tab/>
      </w:r>
      <w:r w:rsidR="00BA3714" w:rsidRPr="00BA3714">
        <w:rPr>
          <w:rFonts w:ascii="Arial" w:hAnsi="Arial" w:cs="Arial"/>
          <w:bCs/>
          <w:i/>
          <w:color w:val="FF0000"/>
          <w:sz w:val="22"/>
        </w:rPr>
        <w:t xml:space="preserve">doplní </w:t>
      </w:r>
      <w:r w:rsidR="005815F9">
        <w:rPr>
          <w:rFonts w:ascii="Arial" w:hAnsi="Arial" w:cs="Arial"/>
          <w:bCs/>
          <w:i/>
          <w:color w:val="FF0000"/>
          <w:sz w:val="22"/>
        </w:rPr>
        <w:t>účastník řízení</w:t>
      </w:r>
    </w:p>
    <w:p w14:paraId="1EBD068E" w14:textId="636AD7DE" w:rsidR="00F37B64" w:rsidRDefault="00F37B64" w:rsidP="00F37B64">
      <w:pPr>
        <w:tabs>
          <w:tab w:val="left" w:pos="360"/>
        </w:tabs>
        <w:ind w:left="280" w:hanging="280"/>
        <w:rPr>
          <w:rFonts w:ascii="Arial" w:hAnsi="Arial" w:cs="Arial"/>
          <w:bCs/>
          <w:i/>
          <w:color w:val="FF0000"/>
          <w:sz w:val="22"/>
        </w:rPr>
      </w:pPr>
      <w:r>
        <w:tab/>
      </w:r>
      <w:r w:rsidR="00622D91">
        <w:rPr>
          <w:rFonts w:ascii="Arial" w:hAnsi="Arial" w:cs="Arial"/>
          <w:sz w:val="22"/>
        </w:rPr>
        <w:t xml:space="preserve">se </w:t>
      </w:r>
      <w:proofErr w:type="gramStart"/>
      <w:r w:rsidR="00622D91">
        <w:rPr>
          <w:rFonts w:ascii="Arial" w:hAnsi="Arial" w:cs="Arial"/>
          <w:sz w:val="22"/>
        </w:rPr>
        <w:t xml:space="preserve">sídlem: </w:t>
      </w:r>
      <w:r w:rsidRPr="00557BC6">
        <w:rPr>
          <w:rFonts w:ascii="Arial" w:hAnsi="Arial" w:cs="Arial"/>
          <w:sz w:val="22"/>
        </w:rPr>
        <w:t xml:space="preserve"> </w:t>
      </w:r>
      <w:r>
        <w:rPr>
          <w:rFonts w:ascii="Arial" w:hAnsi="Arial" w:cs="Arial"/>
          <w:sz w:val="22"/>
        </w:rPr>
        <w:tab/>
      </w:r>
      <w:proofErr w:type="gramEnd"/>
      <w:r w:rsidR="005815F9">
        <w:rPr>
          <w:rFonts w:ascii="Arial" w:hAnsi="Arial" w:cs="Arial"/>
          <w:sz w:val="22"/>
        </w:rPr>
        <w:tab/>
      </w:r>
      <w:r w:rsidR="005815F9">
        <w:rPr>
          <w:rFonts w:ascii="Arial" w:hAnsi="Arial" w:cs="Arial"/>
          <w:sz w:val="22"/>
        </w:rPr>
        <w:tab/>
      </w:r>
      <w:r w:rsidR="005815F9" w:rsidRPr="00BA3714">
        <w:rPr>
          <w:rFonts w:ascii="Arial" w:hAnsi="Arial" w:cs="Arial"/>
          <w:bCs/>
          <w:i/>
          <w:color w:val="FF0000"/>
          <w:sz w:val="22"/>
        </w:rPr>
        <w:t xml:space="preserve">doplní </w:t>
      </w:r>
      <w:r w:rsidR="005815F9">
        <w:rPr>
          <w:rFonts w:ascii="Arial" w:hAnsi="Arial" w:cs="Arial"/>
          <w:bCs/>
          <w:i/>
          <w:color w:val="FF0000"/>
          <w:sz w:val="22"/>
        </w:rPr>
        <w:t>účastník řízen</w:t>
      </w:r>
      <w:r w:rsidR="001D3B71">
        <w:rPr>
          <w:rFonts w:ascii="Arial" w:hAnsi="Arial" w:cs="Arial"/>
          <w:bCs/>
          <w:i/>
          <w:color w:val="FF0000"/>
          <w:sz w:val="22"/>
        </w:rPr>
        <w:t>í</w:t>
      </w:r>
    </w:p>
    <w:p w14:paraId="2CDB179C" w14:textId="59865C36" w:rsidR="001D3B71" w:rsidRPr="00557BC6" w:rsidRDefault="001D3B71" w:rsidP="00F37B64">
      <w:pPr>
        <w:tabs>
          <w:tab w:val="left" w:pos="360"/>
        </w:tabs>
        <w:ind w:left="280" w:hanging="280"/>
        <w:rPr>
          <w:rFonts w:ascii="Arial" w:hAnsi="Arial" w:cs="Arial"/>
          <w:sz w:val="22"/>
        </w:rPr>
      </w:pPr>
      <w:r>
        <w:rPr>
          <w:rFonts w:ascii="Arial" w:hAnsi="Arial" w:cs="Arial"/>
          <w:sz w:val="22"/>
        </w:rPr>
        <w:t xml:space="preserve">    zastoupená</w:t>
      </w:r>
      <w:r>
        <w:rPr>
          <w:rFonts w:ascii="Arial" w:hAnsi="Arial" w:cs="Arial"/>
          <w:sz w:val="22"/>
        </w:rPr>
        <w:tab/>
      </w:r>
      <w:r>
        <w:rPr>
          <w:rFonts w:ascii="Arial" w:hAnsi="Arial" w:cs="Arial"/>
          <w:sz w:val="22"/>
        </w:rPr>
        <w:tab/>
      </w:r>
      <w:r>
        <w:rPr>
          <w:rFonts w:ascii="Arial" w:hAnsi="Arial" w:cs="Arial"/>
          <w:sz w:val="22"/>
        </w:rPr>
        <w:tab/>
      </w:r>
      <w:r w:rsidRPr="00BA3714">
        <w:rPr>
          <w:rFonts w:ascii="Arial" w:hAnsi="Arial" w:cs="Arial"/>
          <w:bCs/>
          <w:i/>
          <w:color w:val="FF0000"/>
          <w:sz w:val="22"/>
        </w:rPr>
        <w:t xml:space="preserve">doplní </w:t>
      </w:r>
      <w:r>
        <w:rPr>
          <w:rFonts w:ascii="Arial" w:hAnsi="Arial" w:cs="Arial"/>
          <w:bCs/>
          <w:i/>
          <w:color w:val="FF0000"/>
          <w:sz w:val="22"/>
        </w:rPr>
        <w:t>účastník řízení</w:t>
      </w:r>
      <w:r>
        <w:rPr>
          <w:rFonts w:ascii="Arial" w:hAnsi="Arial" w:cs="Arial"/>
          <w:sz w:val="22"/>
        </w:rPr>
        <w:tab/>
      </w:r>
    </w:p>
    <w:p w14:paraId="54B149E1" w14:textId="77777777" w:rsidR="00F37B64" w:rsidRDefault="00F37B64" w:rsidP="00F37B64">
      <w:pPr>
        <w:tabs>
          <w:tab w:val="left" w:pos="360"/>
        </w:tabs>
        <w:ind w:left="280" w:hanging="280"/>
        <w:rPr>
          <w:rFonts w:ascii="Arial" w:hAnsi="Arial" w:cs="Arial"/>
          <w:sz w:val="22"/>
        </w:rPr>
      </w:pPr>
      <w:r>
        <w:rPr>
          <w:rFonts w:ascii="Arial" w:hAnsi="Arial" w:cs="Arial"/>
          <w:sz w:val="22"/>
        </w:rPr>
        <w:tab/>
        <w:t xml:space="preserve">IČO: </w:t>
      </w:r>
      <w:r>
        <w:rPr>
          <w:rFonts w:ascii="Arial" w:hAnsi="Arial" w:cs="Arial"/>
          <w:sz w:val="22"/>
        </w:rPr>
        <w:tab/>
      </w:r>
      <w:r w:rsidR="005815F9">
        <w:rPr>
          <w:rFonts w:ascii="Arial" w:hAnsi="Arial" w:cs="Arial"/>
          <w:sz w:val="22"/>
        </w:rPr>
        <w:tab/>
      </w:r>
      <w:r w:rsidR="005815F9">
        <w:rPr>
          <w:rFonts w:ascii="Arial" w:hAnsi="Arial" w:cs="Arial"/>
          <w:sz w:val="22"/>
        </w:rPr>
        <w:tab/>
      </w:r>
      <w:r w:rsidR="005815F9" w:rsidRPr="00BA3714">
        <w:rPr>
          <w:rFonts w:ascii="Arial" w:hAnsi="Arial" w:cs="Arial"/>
          <w:bCs/>
          <w:i/>
          <w:color w:val="FF0000"/>
          <w:sz w:val="22"/>
        </w:rPr>
        <w:t xml:space="preserve">doplní </w:t>
      </w:r>
      <w:r w:rsidR="005815F9">
        <w:rPr>
          <w:rFonts w:ascii="Arial" w:hAnsi="Arial" w:cs="Arial"/>
          <w:bCs/>
          <w:i/>
          <w:color w:val="FF0000"/>
          <w:sz w:val="22"/>
        </w:rPr>
        <w:t>účastník řízení</w:t>
      </w:r>
      <w:r>
        <w:rPr>
          <w:rFonts w:ascii="Arial" w:hAnsi="Arial" w:cs="Arial"/>
          <w:sz w:val="22"/>
        </w:rPr>
        <w:tab/>
      </w:r>
      <w:r>
        <w:rPr>
          <w:rFonts w:ascii="Arial" w:hAnsi="Arial" w:cs="Arial"/>
          <w:sz w:val="22"/>
        </w:rPr>
        <w:tab/>
      </w:r>
      <w:r>
        <w:rPr>
          <w:rFonts w:ascii="Arial" w:hAnsi="Arial" w:cs="Arial"/>
          <w:sz w:val="22"/>
        </w:rPr>
        <w:tab/>
      </w:r>
    </w:p>
    <w:p w14:paraId="306C23D7" w14:textId="77777777" w:rsidR="00F37B64" w:rsidRDefault="00F37B64"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Pr>
          <w:rFonts w:ascii="Arial" w:hAnsi="Arial" w:cs="Arial"/>
          <w:sz w:val="22"/>
        </w:rPr>
        <w:tab/>
      </w:r>
      <w:r w:rsidR="005815F9">
        <w:rPr>
          <w:rFonts w:ascii="Arial" w:hAnsi="Arial" w:cs="Arial"/>
          <w:sz w:val="22"/>
        </w:rPr>
        <w:tab/>
      </w:r>
      <w:r w:rsidR="005815F9" w:rsidRPr="00BA3714">
        <w:rPr>
          <w:rFonts w:ascii="Arial" w:hAnsi="Arial" w:cs="Arial"/>
          <w:bCs/>
          <w:i/>
          <w:color w:val="FF0000"/>
          <w:sz w:val="22"/>
        </w:rPr>
        <w:t xml:space="preserve">doplní </w:t>
      </w:r>
      <w:r w:rsidR="005815F9">
        <w:rPr>
          <w:rFonts w:ascii="Arial" w:hAnsi="Arial" w:cs="Arial"/>
          <w:bCs/>
          <w:i/>
          <w:color w:val="FF0000"/>
          <w:sz w:val="22"/>
        </w:rPr>
        <w:t>účastník řízení</w:t>
      </w:r>
      <w:r>
        <w:rPr>
          <w:rFonts w:ascii="Arial" w:hAnsi="Arial" w:cs="Arial"/>
          <w:sz w:val="22"/>
        </w:rPr>
        <w:tab/>
      </w:r>
      <w:r>
        <w:rPr>
          <w:rFonts w:ascii="Arial" w:hAnsi="Arial" w:cs="Arial"/>
          <w:sz w:val="22"/>
        </w:rPr>
        <w:tab/>
        <w:t xml:space="preserve"> </w:t>
      </w:r>
    </w:p>
    <w:p w14:paraId="3FA7C68C" w14:textId="77777777" w:rsidR="00F37B64" w:rsidRDefault="00F37B64" w:rsidP="00F37B64">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r>
      <w:proofErr w:type="spellStart"/>
      <w:r>
        <w:rPr>
          <w:rFonts w:ascii="Arial" w:hAnsi="Arial" w:cs="Arial"/>
          <w:sz w:val="22"/>
        </w:rPr>
        <w:t>č.ú</w:t>
      </w:r>
      <w:proofErr w:type="spellEnd"/>
      <w:r>
        <w:rPr>
          <w:rFonts w:ascii="Arial" w:hAnsi="Arial" w:cs="Arial"/>
          <w:sz w:val="22"/>
        </w:rPr>
        <w:t xml:space="preserve">.: </w:t>
      </w:r>
      <w:r>
        <w:rPr>
          <w:rFonts w:ascii="Arial" w:hAnsi="Arial" w:cs="Arial"/>
          <w:sz w:val="22"/>
        </w:rPr>
        <w:tab/>
      </w:r>
      <w:r>
        <w:rPr>
          <w:rFonts w:ascii="Arial" w:hAnsi="Arial" w:cs="Arial"/>
          <w:sz w:val="22"/>
        </w:rPr>
        <w:tab/>
      </w:r>
      <w:r w:rsidR="005815F9">
        <w:rPr>
          <w:rFonts w:ascii="Arial" w:hAnsi="Arial" w:cs="Arial"/>
          <w:sz w:val="22"/>
        </w:rPr>
        <w:tab/>
      </w:r>
      <w:r w:rsidR="005815F9" w:rsidRPr="00BA3714">
        <w:rPr>
          <w:rFonts w:ascii="Arial" w:hAnsi="Arial" w:cs="Arial"/>
          <w:bCs/>
          <w:i/>
          <w:color w:val="FF0000"/>
          <w:sz w:val="22"/>
        </w:rPr>
        <w:t xml:space="preserve">doplní </w:t>
      </w:r>
      <w:r w:rsidR="005815F9">
        <w:rPr>
          <w:rFonts w:ascii="Arial" w:hAnsi="Arial" w:cs="Arial"/>
          <w:bCs/>
          <w:i/>
          <w:color w:val="FF0000"/>
          <w:sz w:val="22"/>
        </w:rPr>
        <w:t>účastník řízení</w:t>
      </w:r>
      <w:r>
        <w:rPr>
          <w:rFonts w:ascii="Arial" w:hAnsi="Arial" w:cs="Arial"/>
          <w:sz w:val="22"/>
        </w:rPr>
        <w:tab/>
      </w:r>
      <w:r>
        <w:rPr>
          <w:rFonts w:ascii="Arial" w:hAnsi="Arial" w:cs="Arial"/>
          <w:sz w:val="22"/>
        </w:rPr>
        <w:tab/>
      </w:r>
    </w:p>
    <w:p w14:paraId="2278C1BA" w14:textId="77777777" w:rsidR="00F37B64" w:rsidRDefault="00F37B64" w:rsidP="00F37B64">
      <w:pPr>
        <w:tabs>
          <w:tab w:val="left" w:pos="360"/>
        </w:tabs>
        <w:ind w:left="280"/>
        <w:rPr>
          <w:rFonts w:ascii="Arial" w:hAnsi="Arial" w:cs="Arial"/>
          <w:sz w:val="22"/>
        </w:rPr>
      </w:pPr>
      <w:r>
        <w:rPr>
          <w:rFonts w:ascii="Arial" w:hAnsi="Arial" w:cs="Arial"/>
          <w:sz w:val="22"/>
        </w:rPr>
        <w:t>(dále jen „</w:t>
      </w:r>
      <w:r w:rsidRPr="007B6703">
        <w:rPr>
          <w:rFonts w:ascii="Arial" w:hAnsi="Arial" w:cs="Arial"/>
          <w:b/>
          <w:sz w:val="22"/>
        </w:rPr>
        <w:t>prodávající</w:t>
      </w:r>
      <w:r>
        <w:rPr>
          <w:rFonts w:ascii="Arial" w:hAnsi="Arial" w:cs="Arial"/>
          <w:sz w:val="22"/>
        </w:rPr>
        <w:t>“)</w:t>
      </w:r>
    </w:p>
    <w:p w14:paraId="0DACC062" w14:textId="77777777" w:rsidR="00F37B64" w:rsidRDefault="00F37B64" w:rsidP="00F37B64">
      <w:pPr>
        <w:shd w:val="clear" w:color="auto" w:fill="FFFFFF"/>
        <w:ind w:left="43" w:firstLine="237"/>
        <w:rPr>
          <w:rFonts w:ascii="Arial" w:hAnsi="Arial" w:cs="Arial"/>
          <w:sz w:val="22"/>
        </w:rPr>
      </w:pPr>
    </w:p>
    <w:p w14:paraId="375D31D7" w14:textId="77777777" w:rsidR="00F37B64" w:rsidRPr="00622D91" w:rsidRDefault="00F37B64" w:rsidP="00F37B64">
      <w:pPr>
        <w:pStyle w:val="Nadpis4"/>
        <w:tabs>
          <w:tab w:val="left" w:pos="2880"/>
        </w:tabs>
        <w:jc w:val="center"/>
        <w:rPr>
          <w:rFonts w:ascii="Arial" w:hAnsi="Arial" w:cs="Arial"/>
          <w:color w:val="auto"/>
          <w:sz w:val="22"/>
          <w:szCs w:val="22"/>
        </w:rPr>
      </w:pPr>
      <w:r w:rsidRPr="00622D91">
        <w:rPr>
          <w:rFonts w:ascii="Arial" w:hAnsi="Arial" w:cs="Arial"/>
          <w:color w:val="auto"/>
          <w:w w:val="102"/>
          <w:sz w:val="22"/>
          <w:szCs w:val="22"/>
        </w:rPr>
        <w:t>II.</w:t>
      </w:r>
    </w:p>
    <w:p w14:paraId="0D4DCE77" w14:textId="77777777" w:rsidR="00F37B64" w:rsidRPr="00622D91" w:rsidRDefault="00F37B64" w:rsidP="00F37B64">
      <w:pPr>
        <w:pStyle w:val="Nadpis5"/>
        <w:rPr>
          <w:rFonts w:ascii="Arial" w:hAnsi="Arial" w:cs="Arial"/>
          <w:sz w:val="22"/>
          <w:szCs w:val="22"/>
          <w:u w:val="none"/>
        </w:rPr>
      </w:pPr>
      <w:r w:rsidRPr="00622D91">
        <w:rPr>
          <w:rFonts w:ascii="Arial" w:hAnsi="Arial" w:cs="Arial"/>
          <w:sz w:val="22"/>
          <w:szCs w:val="22"/>
          <w:u w:val="none"/>
        </w:rPr>
        <w:t>Předmět a účel smlouvy</w:t>
      </w:r>
    </w:p>
    <w:p w14:paraId="15177FBA" w14:textId="77777777" w:rsidR="00095ACC" w:rsidRPr="00095ACC" w:rsidRDefault="009B0D74" w:rsidP="009B0D74">
      <w:pPr>
        <w:numPr>
          <w:ilvl w:val="0"/>
          <w:numId w:val="10"/>
        </w:numPr>
        <w:shd w:val="clear" w:color="auto" w:fill="FFFFFF"/>
        <w:tabs>
          <w:tab w:val="clear" w:pos="720"/>
        </w:tabs>
        <w:ind w:left="360"/>
        <w:jc w:val="both"/>
        <w:rPr>
          <w:rFonts w:ascii="Arial" w:hAnsi="Arial" w:cs="Arial"/>
          <w:color w:val="000000"/>
          <w:spacing w:val="-4"/>
          <w:sz w:val="22"/>
          <w:szCs w:val="22"/>
        </w:rPr>
      </w:pPr>
      <w:r w:rsidRPr="00522DFC">
        <w:rPr>
          <w:rFonts w:ascii="Arial" w:hAnsi="Arial" w:cs="Arial"/>
          <w:color w:val="000000"/>
          <w:spacing w:val="-4"/>
          <w:sz w:val="22"/>
          <w:szCs w:val="22"/>
        </w:rPr>
        <w:t xml:space="preserve">Předmětem této smlouvy je </w:t>
      </w:r>
      <w:r w:rsidR="00526FBF" w:rsidRPr="00522DFC">
        <w:rPr>
          <w:rFonts w:ascii="Arial" w:hAnsi="Arial" w:cs="Arial"/>
          <w:color w:val="000000"/>
          <w:spacing w:val="-4"/>
          <w:sz w:val="22"/>
          <w:szCs w:val="22"/>
        </w:rPr>
        <w:t>vybavení</w:t>
      </w:r>
      <w:r w:rsidR="00095ACC">
        <w:rPr>
          <w:rFonts w:ascii="Arial" w:hAnsi="Arial" w:cs="Arial"/>
          <w:color w:val="000000"/>
          <w:spacing w:val="-4"/>
          <w:sz w:val="22"/>
          <w:szCs w:val="22"/>
        </w:rPr>
        <w:t>, dodávka</w:t>
      </w:r>
      <w:r w:rsidRPr="00522DFC">
        <w:rPr>
          <w:rFonts w:ascii="Arial" w:hAnsi="Arial" w:cs="Arial"/>
          <w:sz w:val="22"/>
          <w:szCs w:val="22"/>
        </w:rPr>
        <w:t xml:space="preserve"> v rámci veřejné zakázky s</w:t>
      </w:r>
      <w:r w:rsidR="00095ACC">
        <w:rPr>
          <w:rFonts w:ascii="Arial" w:hAnsi="Arial" w:cs="Arial"/>
          <w:sz w:val="22"/>
          <w:szCs w:val="22"/>
        </w:rPr>
        <w:t> </w:t>
      </w:r>
      <w:r w:rsidRPr="00522DFC">
        <w:rPr>
          <w:rFonts w:ascii="Arial" w:hAnsi="Arial" w:cs="Arial"/>
          <w:sz w:val="22"/>
          <w:szCs w:val="22"/>
        </w:rPr>
        <w:t>názvem</w:t>
      </w:r>
      <w:r w:rsidR="00095ACC">
        <w:rPr>
          <w:rFonts w:ascii="Arial" w:hAnsi="Arial" w:cs="Arial"/>
          <w:sz w:val="22"/>
          <w:szCs w:val="22"/>
        </w:rPr>
        <w:t>:</w:t>
      </w:r>
    </w:p>
    <w:p w14:paraId="7CF65809" w14:textId="11BCDA83" w:rsidR="009B0D74" w:rsidRPr="00095ACC" w:rsidRDefault="009B0D74" w:rsidP="00095ACC">
      <w:pPr>
        <w:shd w:val="clear" w:color="auto" w:fill="FFFFFF"/>
        <w:ind w:left="360"/>
        <w:jc w:val="both"/>
        <w:rPr>
          <w:rFonts w:ascii="Arial" w:hAnsi="Arial" w:cs="Arial"/>
          <w:b/>
          <w:bCs/>
          <w:color w:val="000000"/>
          <w:spacing w:val="-4"/>
          <w:sz w:val="22"/>
          <w:szCs w:val="22"/>
        </w:rPr>
      </w:pPr>
      <w:r w:rsidRPr="00522DFC">
        <w:rPr>
          <w:rFonts w:ascii="Arial" w:hAnsi="Arial" w:cs="Arial"/>
          <w:sz w:val="22"/>
          <w:szCs w:val="22"/>
        </w:rPr>
        <w:t xml:space="preserve"> </w:t>
      </w:r>
      <w:r w:rsidRPr="00095ACC">
        <w:rPr>
          <w:rFonts w:ascii="Arial" w:hAnsi="Arial" w:cs="Arial"/>
          <w:sz w:val="22"/>
          <w:szCs w:val="22"/>
        </w:rPr>
        <w:t>„</w:t>
      </w:r>
      <w:r w:rsidR="00095ACC" w:rsidRPr="00095ACC">
        <w:rPr>
          <w:rFonts w:ascii="Arial" w:hAnsi="Arial" w:cs="Arial"/>
          <w:b/>
          <w:bCs/>
          <w:sz w:val="22"/>
          <w:szCs w:val="22"/>
        </w:rPr>
        <w:t>Kulturní dům Přibyslav – úpravy interiérů – nábytek“.</w:t>
      </w:r>
    </w:p>
    <w:p w14:paraId="119C42F0" w14:textId="77777777" w:rsidR="005D4805" w:rsidRPr="00095ACC" w:rsidRDefault="005D4805" w:rsidP="009B0D74">
      <w:pPr>
        <w:shd w:val="clear" w:color="auto" w:fill="FFFFFF"/>
        <w:ind w:left="360"/>
        <w:jc w:val="both"/>
        <w:rPr>
          <w:rFonts w:ascii="Arial" w:hAnsi="Arial" w:cs="Arial"/>
          <w:b/>
          <w:bCs/>
          <w:color w:val="000000"/>
          <w:spacing w:val="-4"/>
          <w:sz w:val="22"/>
          <w:szCs w:val="22"/>
        </w:rPr>
      </w:pPr>
    </w:p>
    <w:p w14:paraId="32C0B9CB" w14:textId="77777777" w:rsidR="005D4805" w:rsidRDefault="005D4805" w:rsidP="005D4805">
      <w:pPr>
        <w:shd w:val="clear" w:color="auto" w:fill="FFFFFF"/>
        <w:ind w:left="360"/>
        <w:jc w:val="both"/>
        <w:rPr>
          <w:rFonts w:ascii="Arial" w:hAnsi="Arial" w:cs="Arial"/>
          <w:color w:val="000000"/>
          <w:spacing w:val="-4"/>
          <w:sz w:val="22"/>
          <w:szCs w:val="22"/>
        </w:rPr>
      </w:pPr>
    </w:p>
    <w:p w14:paraId="26A47AF6" w14:textId="77777777" w:rsidR="00F37B64" w:rsidRPr="00622D91" w:rsidRDefault="00F37B64" w:rsidP="007836E5">
      <w:pPr>
        <w:numPr>
          <w:ilvl w:val="0"/>
          <w:numId w:val="10"/>
        </w:numPr>
        <w:shd w:val="clear" w:color="auto" w:fill="FFFFFF"/>
        <w:tabs>
          <w:tab w:val="clear" w:pos="720"/>
        </w:tabs>
        <w:ind w:left="360"/>
        <w:jc w:val="both"/>
        <w:rPr>
          <w:rFonts w:ascii="Arial" w:hAnsi="Arial" w:cs="Arial"/>
          <w:color w:val="000000"/>
          <w:spacing w:val="-4"/>
          <w:sz w:val="22"/>
          <w:szCs w:val="22"/>
        </w:rPr>
      </w:pPr>
      <w:r w:rsidRPr="00622D91">
        <w:rPr>
          <w:rFonts w:ascii="Arial" w:hAnsi="Arial" w:cs="Arial"/>
          <w:color w:val="000000"/>
          <w:spacing w:val="-4"/>
          <w:sz w:val="22"/>
          <w:szCs w:val="22"/>
        </w:rPr>
        <w:t xml:space="preserve">Prodávající se touto smlouvou kupujícímu zavazuje ve sjednané době a za sjednaných podmínek dodat </w:t>
      </w:r>
      <w:r w:rsidR="00622D91">
        <w:rPr>
          <w:rFonts w:ascii="Arial" w:hAnsi="Arial" w:cs="Arial"/>
          <w:color w:val="000000"/>
          <w:spacing w:val="-4"/>
          <w:sz w:val="22"/>
          <w:szCs w:val="22"/>
        </w:rPr>
        <w:t xml:space="preserve">zboží </w:t>
      </w:r>
      <w:r w:rsidR="005D4805">
        <w:rPr>
          <w:rFonts w:ascii="Arial" w:hAnsi="Arial" w:cs="Arial"/>
          <w:color w:val="000000"/>
          <w:spacing w:val="-4"/>
          <w:sz w:val="22"/>
          <w:szCs w:val="22"/>
        </w:rPr>
        <w:t>včetně</w:t>
      </w:r>
      <w:r w:rsidR="009B7FE5">
        <w:rPr>
          <w:rFonts w:ascii="Arial" w:hAnsi="Arial" w:cs="Arial"/>
          <w:color w:val="000000"/>
          <w:spacing w:val="-4"/>
          <w:sz w:val="22"/>
          <w:szCs w:val="22"/>
        </w:rPr>
        <w:t xml:space="preserve"> instalace a </w:t>
      </w:r>
      <w:r w:rsidR="0048522B">
        <w:rPr>
          <w:rFonts w:ascii="Arial" w:hAnsi="Arial" w:cs="Arial"/>
          <w:color w:val="000000"/>
          <w:spacing w:val="-4"/>
          <w:sz w:val="22"/>
          <w:szCs w:val="22"/>
        </w:rPr>
        <w:t>zaškolení</w:t>
      </w:r>
      <w:r w:rsidR="005D4805">
        <w:rPr>
          <w:rFonts w:ascii="Arial" w:hAnsi="Arial" w:cs="Arial"/>
          <w:color w:val="000000"/>
          <w:spacing w:val="-4"/>
          <w:sz w:val="22"/>
          <w:szCs w:val="22"/>
        </w:rPr>
        <w:t xml:space="preserve"> </w:t>
      </w:r>
      <w:r w:rsidR="00622D91">
        <w:rPr>
          <w:rFonts w:ascii="Arial" w:hAnsi="Arial" w:cs="Arial"/>
          <w:color w:val="000000"/>
          <w:spacing w:val="-4"/>
          <w:sz w:val="22"/>
          <w:szCs w:val="22"/>
        </w:rPr>
        <w:t>dle specifikace uvedené v příloze č. 1 této smlouvy</w:t>
      </w:r>
      <w:r w:rsidRPr="00622D91">
        <w:rPr>
          <w:rFonts w:ascii="Arial" w:hAnsi="Arial" w:cs="Arial"/>
          <w:color w:val="000000"/>
          <w:spacing w:val="-4"/>
          <w:sz w:val="22"/>
          <w:szCs w:val="22"/>
        </w:rPr>
        <w:t xml:space="preserve"> (dále jen „zboží“). </w:t>
      </w:r>
    </w:p>
    <w:p w14:paraId="0F0DFD85" w14:textId="77777777" w:rsidR="00F37B64" w:rsidRPr="00622D91" w:rsidRDefault="00F37B64" w:rsidP="00F37B64">
      <w:pPr>
        <w:shd w:val="clear" w:color="auto" w:fill="FFFFFF"/>
        <w:tabs>
          <w:tab w:val="left" w:pos="2520"/>
        </w:tabs>
        <w:ind w:left="360" w:hanging="360"/>
        <w:jc w:val="both"/>
        <w:rPr>
          <w:rFonts w:ascii="Arial" w:hAnsi="Arial" w:cs="Arial"/>
          <w:color w:val="000000"/>
          <w:spacing w:val="-4"/>
          <w:sz w:val="22"/>
          <w:szCs w:val="22"/>
        </w:rPr>
      </w:pPr>
      <w:r w:rsidRPr="00622D91">
        <w:rPr>
          <w:rFonts w:ascii="Arial" w:hAnsi="Arial" w:cs="Arial"/>
          <w:color w:val="000000"/>
          <w:spacing w:val="-4"/>
          <w:sz w:val="22"/>
          <w:szCs w:val="22"/>
        </w:rPr>
        <w:t xml:space="preserve"> </w:t>
      </w:r>
      <w:r w:rsidRPr="00622D91">
        <w:rPr>
          <w:rFonts w:ascii="Arial" w:hAnsi="Arial" w:cs="Arial"/>
          <w:color w:val="000000"/>
          <w:spacing w:val="-4"/>
          <w:sz w:val="22"/>
          <w:szCs w:val="22"/>
        </w:rPr>
        <w:tab/>
      </w:r>
      <w:r w:rsidRPr="00622D91">
        <w:rPr>
          <w:rFonts w:ascii="Arial" w:hAnsi="Arial" w:cs="Arial"/>
          <w:color w:val="000000"/>
          <w:spacing w:val="-4"/>
          <w:sz w:val="22"/>
          <w:szCs w:val="22"/>
        </w:rPr>
        <w:tab/>
      </w:r>
    </w:p>
    <w:p w14:paraId="26C39C1A" w14:textId="77777777" w:rsidR="00F37B64" w:rsidRPr="00622D91" w:rsidRDefault="00F37B64"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14:paraId="3948618B" w14:textId="77777777" w:rsidR="00F37B64" w:rsidRPr="00622D91" w:rsidRDefault="00F37B64" w:rsidP="00F37B64">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14:paraId="28D2F201" w14:textId="77777777" w:rsidR="00F37B64" w:rsidRDefault="00F37B64" w:rsidP="007836E5">
      <w:pPr>
        <w:pStyle w:val="Zkladntextodsazen"/>
        <w:numPr>
          <w:ilvl w:val="0"/>
          <w:numId w:val="5"/>
        </w:numPr>
        <w:tabs>
          <w:tab w:val="clear" w:pos="720"/>
          <w:tab w:val="num" w:pos="360"/>
        </w:tabs>
        <w:ind w:left="360"/>
        <w:jc w:val="both"/>
        <w:rPr>
          <w:rFonts w:ascii="Arial" w:hAnsi="Arial" w:cs="Arial"/>
          <w:sz w:val="22"/>
        </w:rPr>
      </w:pPr>
      <w:r w:rsidRPr="00622D91">
        <w:rPr>
          <w:rFonts w:ascii="Arial" w:hAnsi="Arial" w:cs="Arial"/>
          <w:snapToGrid w:val="0"/>
          <w:sz w:val="22"/>
        </w:rPr>
        <w:t xml:space="preserve">Prodávající se zavazuje řádně dodat zboží uvedené v čl. II. smlouvy v termínu uvedeném v čl. IV. této smlouvy. </w:t>
      </w:r>
      <w:r w:rsidRPr="00622D91">
        <w:rPr>
          <w:rFonts w:ascii="Arial" w:hAnsi="Arial" w:cs="Arial"/>
          <w:sz w:val="22"/>
        </w:rPr>
        <w:t>Prodávající zabezpečí na svůj náklad a své nebezpečí všechny úkony související s dodáním zboží dle této smlouvy, pokud není v této smlouvě stanoveno jinak.</w:t>
      </w:r>
    </w:p>
    <w:p w14:paraId="3F9AE868" w14:textId="77777777" w:rsidR="00F37B64" w:rsidRPr="00622D91" w:rsidRDefault="00F37B64" w:rsidP="00F37B64">
      <w:pPr>
        <w:pStyle w:val="Zkladntextodsazen"/>
        <w:tabs>
          <w:tab w:val="num" w:pos="360"/>
        </w:tabs>
        <w:ind w:left="360"/>
        <w:rPr>
          <w:rFonts w:ascii="Arial" w:hAnsi="Arial" w:cs="Arial"/>
          <w:sz w:val="22"/>
        </w:rPr>
      </w:pPr>
    </w:p>
    <w:p w14:paraId="34D2A1AB" w14:textId="77777777" w:rsidR="00F37B64" w:rsidRPr="00622D91" w:rsidRDefault="00F37B64" w:rsidP="007836E5">
      <w:pPr>
        <w:numPr>
          <w:ilvl w:val="0"/>
          <w:numId w:val="5"/>
        </w:numPr>
        <w:tabs>
          <w:tab w:val="clear" w:pos="720"/>
          <w:tab w:val="num" w:pos="360"/>
        </w:tabs>
        <w:ind w:left="360"/>
        <w:jc w:val="both"/>
        <w:rPr>
          <w:rFonts w:ascii="Arial" w:hAnsi="Arial" w:cs="Arial"/>
          <w:snapToGrid w:val="0"/>
          <w:sz w:val="22"/>
          <w:szCs w:val="22"/>
        </w:rPr>
      </w:pPr>
      <w:r w:rsidRPr="00622D91">
        <w:rPr>
          <w:rFonts w:ascii="Arial" w:hAnsi="Arial" w:cs="Arial"/>
          <w:snapToGrid w:val="0"/>
          <w:sz w:val="22"/>
          <w:szCs w:val="22"/>
        </w:rPr>
        <w:t xml:space="preserve">Kupující se zavazuje </w:t>
      </w:r>
      <w:r w:rsidR="00144F48">
        <w:rPr>
          <w:rFonts w:ascii="Arial" w:hAnsi="Arial" w:cs="Arial"/>
          <w:snapToGrid w:val="0"/>
          <w:sz w:val="22"/>
          <w:szCs w:val="22"/>
        </w:rPr>
        <w:t xml:space="preserve">řádně </w:t>
      </w:r>
      <w:r w:rsidR="00144F48" w:rsidRPr="00622D91">
        <w:rPr>
          <w:rFonts w:ascii="Arial" w:hAnsi="Arial" w:cs="Arial"/>
          <w:snapToGrid w:val="0"/>
          <w:sz w:val="22"/>
          <w:szCs w:val="22"/>
        </w:rPr>
        <w:t xml:space="preserve">dodané </w:t>
      </w:r>
      <w:r w:rsidRPr="00622D91">
        <w:rPr>
          <w:rFonts w:ascii="Arial" w:hAnsi="Arial" w:cs="Arial"/>
          <w:snapToGrid w:val="0"/>
          <w:sz w:val="22"/>
          <w:szCs w:val="22"/>
        </w:rPr>
        <w:t xml:space="preserve">zboží dle čl. II. této smlouvy převzít a zaplatit sjednanou cenu. </w:t>
      </w:r>
    </w:p>
    <w:p w14:paraId="0F90E654" w14:textId="77777777" w:rsidR="00F37B64" w:rsidRPr="00622D91" w:rsidRDefault="00F37B64" w:rsidP="00F37B64">
      <w:pPr>
        <w:tabs>
          <w:tab w:val="num" w:pos="360"/>
        </w:tabs>
        <w:ind w:left="360" w:hanging="360"/>
        <w:jc w:val="both"/>
        <w:rPr>
          <w:rFonts w:ascii="Arial" w:hAnsi="Arial" w:cs="Arial"/>
          <w:snapToGrid w:val="0"/>
          <w:sz w:val="22"/>
          <w:szCs w:val="22"/>
        </w:rPr>
      </w:pPr>
    </w:p>
    <w:p w14:paraId="44E0E9C0" w14:textId="77777777" w:rsidR="00F37B64" w:rsidRDefault="00F37B64" w:rsidP="007836E5">
      <w:pPr>
        <w:pStyle w:val="Zkladntextodsazen"/>
        <w:numPr>
          <w:ilvl w:val="0"/>
          <w:numId w:val="5"/>
        </w:numPr>
        <w:tabs>
          <w:tab w:val="clear" w:pos="720"/>
          <w:tab w:val="num" w:pos="360"/>
        </w:tabs>
        <w:ind w:left="360"/>
        <w:jc w:val="both"/>
        <w:rPr>
          <w:rFonts w:ascii="Arial" w:hAnsi="Arial" w:cs="Arial"/>
          <w:sz w:val="22"/>
        </w:rPr>
      </w:pPr>
      <w:r w:rsidRPr="00622D91">
        <w:rPr>
          <w:rFonts w:ascii="Arial" w:hAnsi="Arial" w:cs="Arial"/>
          <w:sz w:val="22"/>
        </w:rPr>
        <w:t>Zboží je dodáno řádným a úplným předáním a převzetím dle této smlouvy kupujícím</w:t>
      </w:r>
      <w:r w:rsidRPr="00622D91">
        <w:rPr>
          <w:rFonts w:ascii="Arial" w:hAnsi="Arial" w:cs="Arial"/>
          <w:i/>
          <w:sz w:val="22"/>
        </w:rPr>
        <w:t xml:space="preserve"> </w:t>
      </w:r>
      <w:r w:rsidRPr="00622D91">
        <w:rPr>
          <w:rFonts w:ascii="Arial" w:hAnsi="Arial" w:cs="Arial"/>
          <w:sz w:val="22"/>
        </w:rPr>
        <w:t>v termínu stanoveném v čl. IV. této smlouvy.</w:t>
      </w:r>
    </w:p>
    <w:p w14:paraId="03743E4D" w14:textId="77777777" w:rsidR="00144F48" w:rsidRDefault="00144F48" w:rsidP="00144F48">
      <w:pPr>
        <w:pStyle w:val="Zkladntextodsazen"/>
        <w:ind w:left="360" w:firstLine="0"/>
        <w:jc w:val="both"/>
        <w:rPr>
          <w:rFonts w:ascii="Arial" w:hAnsi="Arial" w:cs="Arial"/>
          <w:sz w:val="22"/>
        </w:rPr>
      </w:pPr>
    </w:p>
    <w:p w14:paraId="5350239E" w14:textId="5397F13E" w:rsidR="00F37B64" w:rsidRPr="00095ACC" w:rsidRDefault="00144F48" w:rsidP="00914C79">
      <w:pPr>
        <w:numPr>
          <w:ilvl w:val="0"/>
          <w:numId w:val="5"/>
        </w:numPr>
        <w:tabs>
          <w:tab w:val="clear" w:pos="720"/>
          <w:tab w:val="num" w:pos="360"/>
        </w:tabs>
        <w:ind w:left="360"/>
        <w:jc w:val="both"/>
        <w:rPr>
          <w:rFonts w:ascii="Arial" w:hAnsi="Arial" w:cs="Arial"/>
          <w:sz w:val="22"/>
        </w:rPr>
      </w:pPr>
      <w:r w:rsidRPr="00095ACC">
        <w:rPr>
          <w:rFonts w:ascii="Arial" w:hAnsi="Arial" w:cs="Arial"/>
          <w:snapToGrid w:val="0"/>
          <w:sz w:val="22"/>
          <w:szCs w:val="22"/>
        </w:rPr>
        <w:t>Kupující nabývá vlastnictví ke zboží jeho převzetím od prodávajícího</w:t>
      </w:r>
      <w:r w:rsidR="00B713AB" w:rsidRPr="00095ACC">
        <w:rPr>
          <w:rFonts w:ascii="Arial" w:hAnsi="Arial" w:cs="Arial"/>
          <w:snapToGrid w:val="0"/>
          <w:sz w:val="22"/>
          <w:szCs w:val="22"/>
        </w:rPr>
        <w:t>.</w:t>
      </w:r>
      <w:r w:rsidRPr="00095ACC">
        <w:rPr>
          <w:rFonts w:ascii="Arial" w:hAnsi="Arial" w:cs="Arial"/>
          <w:snapToGrid w:val="0"/>
          <w:sz w:val="22"/>
          <w:szCs w:val="22"/>
        </w:rPr>
        <w:t xml:space="preserve"> </w:t>
      </w:r>
      <w:r w:rsidR="00B713AB" w:rsidRPr="00095ACC">
        <w:rPr>
          <w:rFonts w:ascii="Arial" w:hAnsi="Arial" w:cs="Arial"/>
          <w:snapToGrid w:val="0"/>
          <w:sz w:val="22"/>
          <w:szCs w:val="22"/>
        </w:rPr>
        <w:t>P</w:t>
      </w:r>
      <w:r w:rsidRPr="00095ACC">
        <w:rPr>
          <w:rFonts w:ascii="Arial" w:hAnsi="Arial" w:cs="Arial"/>
          <w:snapToGrid w:val="0"/>
          <w:sz w:val="22"/>
          <w:szCs w:val="22"/>
        </w:rPr>
        <w:t xml:space="preserve">řevzetí bude prokázáno podpisem a datem na </w:t>
      </w:r>
      <w:r w:rsidR="00095ACC">
        <w:rPr>
          <w:rFonts w:ascii="Arial" w:hAnsi="Arial" w:cs="Arial"/>
          <w:snapToGrid w:val="0"/>
          <w:sz w:val="22"/>
          <w:szCs w:val="22"/>
        </w:rPr>
        <w:t xml:space="preserve">základě předávacího protokolu. </w:t>
      </w:r>
    </w:p>
    <w:p w14:paraId="59BFAE11" w14:textId="77777777" w:rsidR="00095ACC" w:rsidRPr="00095ACC" w:rsidRDefault="00095ACC" w:rsidP="00095ACC">
      <w:pPr>
        <w:tabs>
          <w:tab w:val="num" w:pos="360"/>
        </w:tabs>
        <w:jc w:val="both"/>
        <w:rPr>
          <w:rFonts w:ascii="Arial" w:hAnsi="Arial" w:cs="Arial"/>
          <w:sz w:val="22"/>
        </w:rPr>
      </w:pPr>
    </w:p>
    <w:p w14:paraId="44733984" w14:textId="77777777" w:rsidR="00F37B64" w:rsidRPr="00622D91" w:rsidRDefault="00F37B64" w:rsidP="007836E5">
      <w:pPr>
        <w:pStyle w:val="Zkladntextodsazen"/>
        <w:numPr>
          <w:ilvl w:val="0"/>
          <w:numId w:val="5"/>
        </w:numPr>
        <w:tabs>
          <w:tab w:val="clear" w:pos="720"/>
          <w:tab w:val="num" w:pos="360"/>
        </w:tabs>
        <w:ind w:left="360"/>
        <w:jc w:val="both"/>
        <w:rPr>
          <w:rFonts w:ascii="Arial" w:hAnsi="Arial" w:cs="Arial"/>
          <w:sz w:val="22"/>
        </w:rPr>
      </w:pPr>
      <w:r w:rsidRPr="00622D91">
        <w:rPr>
          <w:rFonts w:ascii="Arial" w:hAnsi="Arial" w:cs="Arial"/>
          <w:sz w:val="22"/>
        </w:rPr>
        <w:t>Smluvní strany jsou povinny se vzájemně informovat o všech okolnostech důležitých pro řádné a včasné dodání zboží a poskytovat si součinnost nezbytnou pro řádné a včasné dodání zboží.</w:t>
      </w:r>
    </w:p>
    <w:p w14:paraId="137263FC" w14:textId="77777777" w:rsidR="00F37B64" w:rsidRPr="00622D91" w:rsidRDefault="00F37B64" w:rsidP="00F37B64">
      <w:pPr>
        <w:pStyle w:val="Zkladntextodsazen"/>
        <w:tabs>
          <w:tab w:val="num" w:pos="360"/>
        </w:tabs>
        <w:ind w:left="360"/>
        <w:rPr>
          <w:rFonts w:ascii="Arial" w:hAnsi="Arial" w:cs="Arial"/>
          <w:sz w:val="22"/>
        </w:rPr>
      </w:pPr>
    </w:p>
    <w:p w14:paraId="267264A9" w14:textId="77777777" w:rsidR="00F37B64" w:rsidRDefault="00F37B64" w:rsidP="007836E5">
      <w:pPr>
        <w:pStyle w:val="Zkladntextodsazen"/>
        <w:numPr>
          <w:ilvl w:val="0"/>
          <w:numId w:val="5"/>
        </w:numPr>
        <w:tabs>
          <w:tab w:val="clear" w:pos="720"/>
          <w:tab w:val="num" w:pos="360"/>
        </w:tabs>
        <w:ind w:left="360"/>
        <w:jc w:val="both"/>
        <w:rPr>
          <w:rFonts w:ascii="Arial" w:hAnsi="Arial" w:cs="Arial"/>
          <w:sz w:val="22"/>
        </w:rPr>
      </w:pPr>
      <w:r w:rsidRPr="00622D91">
        <w:rPr>
          <w:rFonts w:ascii="Arial" w:hAnsi="Arial" w:cs="Arial"/>
          <w:sz w:val="22"/>
        </w:rPr>
        <w:t xml:space="preserve">Prodávající je povinen kupujícího neprodleně informovat o jakýchkoliv okolnostech, které mohou ohrozit nebo způsobit zpoždění dodání zboží. Kupující je povinen informovat prodávajícího o všech skutečnostech rozhodných pro řádné a včasné dodání zboží. </w:t>
      </w:r>
    </w:p>
    <w:p w14:paraId="0D8C5E05" w14:textId="77777777" w:rsidR="00BA09D5" w:rsidRDefault="00BA09D5" w:rsidP="00BA09D5">
      <w:pPr>
        <w:pStyle w:val="Zkladntextodsazen"/>
        <w:ind w:left="360" w:firstLine="0"/>
        <w:jc w:val="both"/>
        <w:rPr>
          <w:rFonts w:ascii="Arial" w:hAnsi="Arial" w:cs="Arial"/>
          <w:sz w:val="22"/>
        </w:rPr>
      </w:pPr>
    </w:p>
    <w:p w14:paraId="5CFFA940" w14:textId="77777777" w:rsidR="00BA09D5" w:rsidRDefault="00E765F9" w:rsidP="00B12AE3">
      <w:pPr>
        <w:pStyle w:val="Zkladntextodsazen"/>
        <w:numPr>
          <w:ilvl w:val="0"/>
          <w:numId w:val="5"/>
        </w:numPr>
        <w:tabs>
          <w:tab w:val="clear" w:pos="720"/>
        </w:tabs>
        <w:ind w:left="426" w:hanging="426"/>
        <w:jc w:val="both"/>
        <w:rPr>
          <w:rFonts w:ascii="Arial" w:hAnsi="Arial" w:cs="Arial"/>
          <w:sz w:val="22"/>
        </w:rPr>
      </w:pPr>
      <w:r w:rsidRPr="00E765F9">
        <w:rPr>
          <w:rFonts w:ascii="Arial" w:hAnsi="Arial" w:cs="Arial"/>
          <w:sz w:val="22"/>
        </w:rPr>
        <w:lastRenderedPageBreak/>
        <w:t xml:space="preserve">Dodavatel je povinen uchovávat veškerou dokumentaci související s realizací projektu včetně účetních dokladů </w:t>
      </w:r>
      <w:r w:rsidRPr="00941ECD">
        <w:rPr>
          <w:rFonts w:ascii="Arial" w:hAnsi="Arial" w:cs="Arial"/>
          <w:sz w:val="22"/>
        </w:rPr>
        <w:t>minimálně do konce roku 20</w:t>
      </w:r>
      <w:r w:rsidR="00CC279D" w:rsidRPr="00941ECD">
        <w:rPr>
          <w:rFonts w:ascii="Arial" w:hAnsi="Arial" w:cs="Arial"/>
          <w:sz w:val="22"/>
        </w:rPr>
        <w:t>3</w:t>
      </w:r>
      <w:r w:rsidR="009413BA">
        <w:rPr>
          <w:rFonts w:ascii="Arial" w:hAnsi="Arial" w:cs="Arial"/>
          <w:sz w:val="22"/>
        </w:rPr>
        <w:t>5</w:t>
      </w:r>
      <w:r w:rsidRPr="00E765F9">
        <w:rPr>
          <w:rFonts w:ascii="Arial" w:hAnsi="Arial" w:cs="Arial"/>
          <w:sz w:val="22"/>
        </w:rPr>
        <w:t xml:space="preserve">. Pokud je v českých právních předpisech stanovena lhůta delší, </w:t>
      </w:r>
      <w:r w:rsidR="00FD785F">
        <w:rPr>
          <w:rFonts w:ascii="Arial" w:hAnsi="Arial" w:cs="Arial"/>
          <w:sz w:val="22"/>
        </w:rPr>
        <w:t>použije se</w:t>
      </w:r>
      <w:r w:rsidR="00883D2B">
        <w:rPr>
          <w:rFonts w:ascii="Arial" w:hAnsi="Arial" w:cs="Arial"/>
          <w:sz w:val="22"/>
        </w:rPr>
        <w:t xml:space="preserve"> tato delší lhůta</w:t>
      </w:r>
      <w:r w:rsidRPr="00E765F9">
        <w:rPr>
          <w:rFonts w:ascii="Arial" w:hAnsi="Arial" w:cs="Arial"/>
          <w:sz w:val="22"/>
        </w:rPr>
        <w:t>.</w:t>
      </w:r>
    </w:p>
    <w:p w14:paraId="570CE85F" w14:textId="77777777" w:rsidR="00E765F9" w:rsidRPr="00BA09D5" w:rsidRDefault="00E765F9" w:rsidP="00BA09D5">
      <w:pPr>
        <w:pStyle w:val="Zkladntextodsazen"/>
        <w:tabs>
          <w:tab w:val="num" w:pos="0"/>
        </w:tabs>
        <w:ind w:left="426" w:firstLine="0"/>
        <w:jc w:val="both"/>
        <w:rPr>
          <w:rFonts w:ascii="Arial" w:hAnsi="Arial" w:cs="Arial"/>
          <w:sz w:val="22"/>
        </w:rPr>
      </w:pPr>
    </w:p>
    <w:p w14:paraId="253B6279" w14:textId="77777777" w:rsidR="00F37B64" w:rsidRPr="00622D91" w:rsidRDefault="00F37B64" w:rsidP="00F37B64">
      <w:pPr>
        <w:pStyle w:val="Nadpis3"/>
        <w:spacing w:before="0"/>
        <w:rPr>
          <w:rFonts w:ascii="Arial" w:hAnsi="Arial" w:cs="Arial"/>
          <w:spacing w:val="-6"/>
          <w:sz w:val="22"/>
          <w:szCs w:val="22"/>
        </w:rPr>
      </w:pPr>
      <w:r w:rsidRPr="00622D91">
        <w:rPr>
          <w:rFonts w:ascii="Arial" w:hAnsi="Arial" w:cs="Arial"/>
          <w:spacing w:val="-6"/>
          <w:sz w:val="22"/>
          <w:szCs w:val="22"/>
        </w:rPr>
        <w:t>IV.</w:t>
      </w:r>
    </w:p>
    <w:p w14:paraId="723D8D40" w14:textId="77777777" w:rsidR="00F37B64" w:rsidRPr="00622D91" w:rsidRDefault="00F37B64" w:rsidP="00AE4E9F">
      <w:pPr>
        <w:pStyle w:val="Nadpis3"/>
        <w:spacing w:before="0" w:line="300" w:lineRule="exact"/>
        <w:rPr>
          <w:rFonts w:ascii="Arial" w:hAnsi="Arial" w:cs="Arial"/>
          <w:spacing w:val="-6"/>
          <w:sz w:val="22"/>
          <w:szCs w:val="22"/>
        </w:rPr>
      </w:pPr>
      <w:r w:rsidRPr="00622D91">
        <w:rPr>
          <w:rFonts w:ascii="Arial" w:hAnsi="Arial" w:cs="Arial"/>
          <w:spacing w:val="-6"/>
          <w:sz w:val="22"/>
          <w:szCs w:val="22"/>
        </w:rPr>
        <w:t>Čas a místo plnění</w:t>
      </w:r>
    </w:p>
    <w:p w14:paraId="3E60D386" w14:textId="77777777" w:rsidR="00C51335" w:rsidRPr="002C3FF1" w:rsidRDefault="00F37B64" w:rsidP="00B12AE3">
      <w:pPr>
        <w:numPr>
          <w:ilvl w:val="0"/>
          <w:numId w:val="13"/>
        </w:numPr>
        <w:shd w:val="clear" w:color="auto" w:fill="FFFFFF"/>
        <w:tabs>
          <w:tab w:val="clear" w:pos="720"/>
        </w:tabs>
        <w:ind w:left="426" w:hanging="426"/>
        <w:jc w:val="both"/>
        <w:rPr>
          <w:rFonts w:ascii="Arial" w:hAnsi="Arial" w:cs="Arial"/>
          <w:color w:val="000000"/>
          <w:w w:val="103"/>
          <w:sz w:val="22"/>
          <w:szCs w:val="22"/>
        </w:rPr>
      </w:pPr>
      <w:r w:rsidRPr="002C3FF1">
        <w:rPr>
          <w:rFonts w:ascii="Arial" w:hAnsi="Arial" w:cs="Arial"/>
          <w:color w:val="000000"/>
          <w:w w:val="103"/>
          <w:sz w:val="22"/>
          <w:szCs w:val="22"/>
        </w:rPr>
        <w:t>Zboží dle této smlouvy bude prodávajícím dodáno</w:t>
      </w:r>
      <w:r w:rsidR="00C51335" w:rsidRPr="002C3FF1">
        <w:rPr>
          <w:rFonts w:ascii="Arial" w:hAnsi="Arial" w:cs="Arial"/>
          <w:color w:val="000000"/>
          <w:w w:val="103"/>
          <w:sz w:val="22"/>
          <w:szCs w:val="22"/>
        </w:rPr>
        <w:t xml:space="preserve"> v následujících termínech:</w:t>
      </w:r>
    </w:p>
    <w:p w14:paraId="239F9E83" w14:textId="4F0D176E" w:rsidR="00DF500D" w:rsidRPr="00522DFC" w:rsidRDefault="00522DFC" w:rsidP="00DF500D">
      <w:pPr>
        <w:pStyle w:val="Odstavecseseznamem"/>
        <w:shd w:val="clear" w:color="auto" w:fill="FFFFFF"/>
        <w:ind w:left="1416"/>
        <w:jc w:val="both"/>
        <w:rPr>
          <w:rFonts w:ascii="Arial" w:hAnsi="Arial" w:cs="Arial"/>
          <w:b/>
        </w:rPr>
      </w:pPr>
      <w:r w:rsidRPr="00537856">
        <w:rPr>
          <w:rFonts w:ascii="Arial" w:hAnsi="Arial" w:cs="Arial"/>
          <w:b/>
          <w:spacing w:val="-6"/>
          <w:w w:val="109"/>
        </w:rPr>
        <w:t xml:space="preserve">- </w:t>
      </w:r>
      <w:r w:rsidR="0093099F">
        <w:rPr>
          <w:rFonts w:ascii="Arial" w:hAnsi="Arial" w:cs="Arial"/>
          <w:b/>
          <w:spacing w:val="-6"/>
          <w:w w:val="109"/>
        </w:rPr>
        <w:t xml:space="preserve">nejpozději </w:t>
      </w:r>
      <w:r w:rsidR="00251FCE">
        <w:rPr>
          <w:rFonts w:ascii="Arial" w:hAnsi="Arial" w:cs="Arial"/>
          <w:b/>
          <w:spacing w:val="-6"/>
          <w:w w:val="109"/>
        </w:rPr>
        <w:t>do</w:t>
      </w:r>
      <w:r w:rsidR="000600FC">
        <w:rPr>
          <w:rFonts w:ascii="Arial" w:hAnsi="Arial" w:cs="Arial"/>
        </w:rPr>
        <w:t xml:space="preserve"> </w:t>
      </w:r>
      <w:r w:rsidR="000600FC" w:rsidRPr="000600FC">
        <w:rPr>
          <w:rFonts w:ascii="Arial" w:hAnsi="Arial" w:cs="Arial"/>
          <w:b/>
          <w:bCs/>
        </w:rPr>
        <w:t>10. 6. 2024</w:t>
      </w:r>
    </w:p>
    <w:p w14:paraId="3D90D178" w14:textId="77777777" w:rsidR="00F37B64" w:rsidRPr="00ED55D6" w:rsidRDefault="002C3FF1" w:rsidP="00B12AE3">
      <w:pPr>
        <w:numPr>
          <w:ilvl w:val="0"/>
          <w:numId w:val="13"/>
        </w:numPr>
        <w:shd w:val="clear" w:color="auto" w:fill="FFFFFF"/>
        <w:ind w:left="426" w:hanging="426"/>
        <w:jc w:val="both"/>
        <w:rPr>
          <w:rFonts w:ascii="Arial" w:hAnsi="Arial" w:cs="Arial"/>
          <w:sz w:val="22"/>
          <w:szCs w:val="22"/>
        </w:rPr>
      </w:pPr>
      <w:r w:rsidRPr="00ED55D6">
        <w:rPr>
          <w:rFonts w:ascii="Arial" w:hAnsi="Arial" w:cs="Arial"/>
          <w:color w:val="000000"/>
          <w:w w:val="103"/>
          <w:sz w:val="22"/>
          <w:szCs w:val="22"/>
        </w:rPr>
        <w:t>Prodávající</w:t>
      </w:r>
      <w:r w:rsidR="00F37B64" w:rsidRPr="00ED55D6">
        <w:rPr>
          <w:rFonts w:ascii="Arial" w:hAnsi="Arial" w:cs="Arial"/>
          <w:color w:val="000000"/>
          <w:w w:val="103"/>
          <w:sz w:val="22"/>
          <w:szCs w:val="22"/>
        </w:rPr>
        <w:t xml:space="preserve"> je povinen </w:t>
      </w:r>
      <w:r w:rsidRPr="00ED55D6">
        <w:rPr>
          <w:rFonts w:ascii="Arial" w:hAnsi="Arial" w:cs="Arial"/>
          <w:color w:val="000000"/>
          <w:w w:val="103"/>
          <w:sz w:val="22"/>
          <w:szCs w:val="22"/>
        </w:rPr>
        <w:t>kupujícímu</w:t>
      </w:r>
      <w:r w:rsidR="00F37B64" w:rsidRPr="00ED55D6">
        <w:rPr>
          <w:rFonts w:ascii="Arial" w:hAnsi="Arial" w:cs="Arial"/>
          <w:color w:val="000000"/>
          <w:w w:val="103"/>
          <w:sz w:val="22"/>
          <w:szCs w:val="22"/>
        </w:rPr>
        <w:t xml:space="preserve"> oznámit, kdy bude zboží připraveno k</w:t>
      </w:r>
      <w:r w:rsidR="00ED55D6" w:rsidRPr="00ED55D6">
        <w:rPr>
          <w:rFonts w:ascii="Arial" w:hAnsi="Arial" w:cs="Arial"/>
          <w:color w:val="000000"/>
          <w:w w:val="103"/>
          <w:sz w:val="22"/>
          <w:szCs w:val="22"/>
        </w:rPr>
        <w:t> </w:t>
      </w:r>
      <w:r w:rsidR="00F37B64" w:rsidRPr="00ED55D6">
        <w:rPr>
          <w:rFonts w:ascii="Arial" w:hAnsi="Arial" w:cs="Arial"/>
          <w:color w:val="000000"/>
          <w:w w:val="103"/>
          <w:sz w:val="22"/>
          <w:szCs w:val="22"/>
        </w:rPr>
        <w:t>předání</w:t>
      </w:r>
      <w:r w:rsidR="00ED55D6" w:rsidRPr="00ED55D6">
        <w:rPr>
          <w:rFonts w:ascii="Arial" w:hAnsi="Arial" w:cs="Arial"/>
          <w:color w:val="000000"/>
          <w:w w:val="103"/>
          <w:sz w:val="22"/>
          <w:szCs w:val="22"/>
        </w:rPr>
        <w:t>, instalaci</w:t>
      </w:r>
      <w:r w:rsidR="00F37B64" w:rsidRPr="00ED55D6">
        <w:rPr>
          <w:rFonts w:ascii="Arial" w:hAnsi="Arial" w:cs="Arial"/>
          <w:color w:val="000000"/>
          <w:w w:val="103"/>
          <w:sz w:val="22"/>
          <w:szCs w:val="22"/>
        </w:rPr>
        <w:t xml:space="preserve"> a</w:t>
      </w:r>
      <w:r w:rsidR="00F37B64" w:rsidRPr="00ED55D6">
        <w:rPr>
          <w:rFonts w:ascii="Arial" w:hAnsi="Arial" w:cs="Arial"/>
          <w:i/>
          <w:color w:val="000000"/>
          <w:w w:val="103"/>
          <w:sz w:val="22"/>
          <w:szCs w:val="22"/>
        </w:rPr>
        <w:t xml:space="preserve"> </w:t>
      </w:r>
      <w:r w:rsidR="00F37B64" w:rsidRPr="00ED55D6">
        <w:rPr>
          <w:rFonts w:ascii="Arial" w:hAnsi="Arial" w:cs="Arial"/>
          <w:color w:val="000000"/>
          <w:w w:val="103"/>
          <w:sz w:val="22"/>
          <w:szCs w:val="22"/>
        </w:rPr>
        <w:t xml:space="preserve">převzetí a dohodnout s kupujícím termín </w:t>
      </w:r>
      <w:r w:rsidR="00ED55D6">
        <w:rPr>
          <w:rFonts w:ascii="Arial" w:hAnsi="Arial" w:cs="Arial"/>
          <w:color w:val="000000"/>
          <w:w w:val="103"/>
          <w:sz w:val="22"/>
          <w:szCs w:val="22"/>
        </w:rPr>
        <w:t xml:space="preserve">instalace, </w:t>
      </w:r>
      <w:r w:rsidR="00F37B64" w:rsidRPr="00ED55D6">
        <w:rPr>
          <w:rFonts w:ascii="Arial" w:hAnsi="Arial" w:cs="Arial"/>
          <w:color w:val="000000"/>
          <w:w w:val="103"/>
          <w:sz w:val="22"/>
          <w:szCs w:val="22"/>
        </w:rPr>
        <w:t xml:space="preserve">předání a převzetí zboží. </w:t>
      </w:r>
    </w:p>
    <w:p w14:paraId="77C0C62D" w14:textId="77777777" w:rsidR="00ED55D6" w:rsidRPr="00ED55D6" w:rsidRDefault="00ED55D6" w:rsidP="00ED55D6">
      <w:pPr>
        <w:shd w:val="clear" w:color="auto" w:fill="FFFFFF"/>
        <w:ind w:left="360"/>
        <w:jc w:val="both"/>
        <w:rPr>
          <w:rFonts w:ascii="Arial" w:hAnsi="Arial" w:cs="Arial"/>
          <w:sz w:val="22"/>
          <w:szCs w:val="22"/>
        </w:rPr>
      </w:pPr>
    </w:p>
    <w:p w14:paraId="397FA788" w14:textId="69C39CA8" w:rsidR="00F37B64" w:rsidRPr="00622D91" w:rsidRDefault="00F37B64" w:rsidP="00B12AE3">
      <w:pPr>
        <w:numPr>
          <w:ilvl w:val="0"/>
          <w:numId w:val="13"/>
        </w:numPr>
        <w:shd w:val="clear" w:color="auto" w:fill="FFFFFF"/>
        <w:ind w:left="426" w:hanging="426"/>
        <w:jc w:val="both"/>
        <w:rPr>
          <w:rFonts w:ascii="Arial" w:hAnsi="Arial" w:cs="Arial"/>
          <w:sz w:val="22"/>
          <w:szCs w:val="22"/>
        </w:rPr>
      </w:pPr>
      <w:r w:rsidRPr="00622D91">
        <w:rPr>
          <w:rFonts w:ascii="Arial" w:hAnsi="Arial" w:cs="Arial"/>
          <w:color w:val="000000"/>
          <w:spacing w:val="-2"/>
          <w:sz w:val="22"/>
          <w:szCs w:val="22"/>
        </w:rPr>
        <w:t xml:space="preserve">Místem předání a převzetí je </w:t>
      </w:r>
      <w:r w:rsidR="00ED55D6">
        <w:rPr>
          <w:rFonts w:ascii="Arial" w:hAnsi="Arial" w:cs="Arial"/>
          <w:sz w:val="22"/>
          <w:szCs w:val="22"/>
        </w:rPr>
        <w:t>budova</w:t>
      </w:r>
      <w:r w:rsidR="00ED55D6" w:rsidRPr="008B76D4">
        <w:rPr>
          <w:rFonts w:ascii="Arial" w:hAnsi="Arial" w:cs="Arial"/>
          <w:sz w:val="22"/>
          <w:szCs w:val="22"/>
        </w:rPr>
        <w:t xml:space="preserve"> </w:t>
      </w:r>
      <w:r w:rsidR="000600FC" w:rsidRPr="000600FC">
        <w:rPr>
          <w:rFonts w:ascii="Arial" w:hAnsi="Arial" w:cs="Arial"/>
          <w:b/>
          <w:bCs/>
          <w:sz w:val="22"/>
          <w:szCs w:val="22"/>
        </w:rPr>
        <w:t>Kulturní dům Přibyslav, Husova 555, 582 22 Přibyslav</w:t>
      </w:r>
      <w:r w:rsidRPr="00522DFC">
        <w:rPr>
          <w:rFonts w:ascii="Arial" w:hAnsi="Arial" w:cs="Arial"/>
          <w:color w:val="000000"/>
          <w:spacing w:val="-2"/>
          <w:sz w:val="22"/>
          <w:szCs w:val="22"/>
        </w:rPr>
        <w:t>.</w:t>
      </w:r>
      <w:r w:rsidRPr="00622D91">
        <w:rPr>
          <w:rFonts w:ascii="Arial" w:hAnsi="Arial" w:cs="Arial"/>
          <w:sz w:val="22"/>
          <w:szCs w:val="22"/>
        </w:rPr>
        <w:t xml:space="preserve"> O předání a převzetí</w:t>
      </w:r>
      <w:r w:rsidRPr="00622D91">
        <w:rPr>
          <w:rFonts w:ascii="Arial" w:hAnsi="Arial" w:cs="Arial"/>
          <w:color w:val="000000"/>
          <w:w w:val="103"/>
          <w:sz w:val="22"/>
          <w:szCs w:val="22"/>
        </w:rPr>
        <w:t xml:space="preserve"> zboží </w:t>
      </w:r>
      <w:r w:rsidRPr="00622D91">
        <w:rPr>
          <w:rFonts w:ascii="Arial" w:hAnsi="Arial" w:cs="Arial"/>
          <w:sz w:val="22"/>
          <w:szCs w:val="22"/>
        </w:rPr>
        <w:t xml:space="preserve">bude mezi smluvními stranami sepsán protokol. Pokud bude při předávání a přebírání </w:t>
      </w:r>
      <w:r w:rsidRPr="00622D91">
        <w:rPr>
          <w:rFonts w:ascii="Arial" w:hAnsi="Arial" w:cs="Arial"/>
          <w:color w:val="000000"/>
          <w:w w:val="103"/>
          <w:sz w:val="22"/>
          <w:szCs w:val="22"/>
        </w:rPr>
        <w:t xml:space="preserve">zboží </w:t>
      </w:r>
      <w:r w:rsidR="002C3FF1">
        <w:rPr>
          <w:rFonts w:ascii="Arial" w:hAnsi="Arial" w:cs="Arial"/>
          <w:color w:val="000000"/>
          <w:w w:val="103"/>
          <w:sz w:val="22"/>
          <w:szCs w:val="22"/>
        </w:rPr>
        <w:t xml:space="preserve">případně při jeho uvádění do provozu </w:t>
      </w:r>
      <w:r w:rsidRPr="00622D91">
        <w:rPr>
          <w:rFonts w:ascii="Arial" w:hAnsi="Arial" w:cs="Arial"/>
          <w:sz w:val="22"/>
          <w:szCs w:val="22"/>
        </w:rPr>
        <w:t>zjištěno, že zboží není dodáno řádně, tedy v souladu s touto smlouvou, je prodávající povinen v přiměřené době zjištěné vady zboží odstranit</w:t>
      </w:r>
      <w:r w:rsidRPr="00622D91">
        <w:rPr>
          <w:rFonts w:ascii="Arial" w:hAnsi="Arial" w:cs="Arial"/>
          <w:color w:val="000000"/>
          <w:w w:val="103"/>
          <w:sz w:val="22"/>
          <w:szCs w:val="22"/>
        </w:rPr>
        <w:t xml:space="preserve"> podle pokynů kupujícího</w:t>
      </w:r>
      <w:r w:rsidRPr="00622D91">
        <w:rPr>
          <w:rFonts w:ascii="Arial" w:hAnsi="Arial" w:cs="Arial"/>
          <w:sz w:val="22"/>
          <w:szCs w:val="22"/>
        </w:rPr>
        <w:t>.</w:t>
      </w:r>
    </w:p>
    <w:p w14:paraId="714AD78F" w14:textId="77777777" w:rsidR="00F37B64" w:rsidRPr="00622D91" w:rsidRDefault="00F37B64" w:rsidP="00F37B64">
      <w:pPr>
        <w:shd w:val="clear" w:color="auto" w:fill="FFFFFF"/>
        <w:ind w:left="360" w:hanging="360"/>
        <w:jc w:val="both"/>
        <w:rPr>
          <w:rFonts w:ascii="Arial" w:hAnsi="Arial" w:cs="Arial"/>
          <w:sz w:val="22"/>
          <w:szCs w:val="22"/>
        </w:rPr>
      </w:pPr>
    </w:p>
    <w:p w14:paraId="5F3C69E8" w14:textId="77777777" w:rsidR="00F37B64" w:rsidRPr="00622D91" w:rsidRDefault="00F37B64" w:rsidP="00B12AE3">
      <w:pPr>
        <w:numPr>
          <w:ilvl w:val="0"/>
          <w:numId w:val="13"/>
        </w:numPr>
        <w:shd w:val="clear" w:color="auto" w:fill="FFFFFF"/>
        <w:ind w:left="426" w:hanging="426"/>
        <w:jc w:val="both"/>
        <w:rPr>
          <w:rFonts w:ascii="Arial" w:hAnsi="Arial" w:cs="Arial"/>
          <w:sz w:val="22"/>
          <w:szCs w:val="22"/>
        </w:rPr>
      </w:pPr>
      <w:r w:rsidRPr="00622D91">
        <w:rPr>
          <w:rFonts w:ascii="Arial" w:hAnsi="Arial" w:cs="Arial"/>
          <w:sz w:val="22"/>
          <w:szCs w:val="22"/>
        </w:rPr>
        <w:t xml:space="preserve">Kupující není povinen převzít </w:t>
      </w:r>
      <w:r w:rsidRPr="00622D91">
        <w:rPr>
          <w:rFonts w:ascii="Arial" w:hAnsi="Arial" w:cs="Arial"/>
          <w:color w:val="000000"/>
          <w:w w:val="103"/>
          <w:sz w:val="22"/>
          <w:szCs w:val="22"/>
        </w:rPr>
        <w:t>zboží,</w:t>
      </w:r>
      <w:r w:rsidRPr="00622D91">
        <w:rPr>
          <w:rFonts w:ascii="Arial" w:hAnsi="Arial" w:cs="Arial"/>
          <w:sz w:val="22"/>
          <w:szCs w:val="22"/>
        </w:rPr>
        <w:t xml:space="preserve"> pokud není předáno včas a v souladu s touto smlouvou. Za takto dodané zboží není kupující povinen zaplatit cenu </w:t>
      </w:r>
      <w:r w:rsidR="002C3FF1">
        <w:rPr>
          <w:rFonts w:ascii="Arial" w:hAnsi="Arial" w:cs="Arial"/>
          <w:sz w:val="22"/>
          <w:szCs w:val="22"/>
        </w:rPr>
        <w:t xml:space="preserve">sjednanou v čl. V. </w:t>
      </w:r>
      <w:r w:rsidR="002C3FF1" w:rsidRPr="00F528BE">
        <w:rPr>
          <w:rFonts w:ascii="Arial" w:hAnsi="Arial" w:cs="Arial"/>
          <w:sz w:val="22"/>
          <w:szCs w:val="22"/>
        </w:rPr>
        <w:t>této smlouvy.</w:t>
      </w:r>
    </w:p>
    <w:p w14:paraId="2BB7C4EC" w14:textId="77777777" w:rsidR="00F37B64" w:rsidRDefault="00F37B64" w:rsidP="00F37B64">
      <w:pPr>
        <w:shd w:val="clear" w:color="auto" w:fill="FFFFFF"/>
        <w:ind w:left="426" w:hanging="426"/>
        <w:rPr>
          <w:rFonts w:ascii="Arial" w:hAnsi="Arial" w:cs="Arial"/>
          <w:sz w:val="22"/>
        </w:rPr>
      </w:pPr>
    </w:p>
    <w:p w14:paraId="440A4AD4" w14:textId="77777777" w:rsidR="00F37B64" w:rsidRDefault="00F37B64" w:rsidP="00F37B64">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14:paraId="59E59097" w14:textId="77777777" w:rsidR="00F37B64" w:rsidRPr="00AA191C" w:rsidRDefault="00F37B64" w:rsidP="00F37B64">
      <w:pPr>
        <w:shd w:val="clear" w:color="auto" w:fill="FFFFFF"/>
        <w:ind w:left="29"/>
        <w:jc w:val="center"/>
        <w:rPr>
          <w:rFonts w:ascii="Arial" w:hAnsi="Arial" w:cs="Arial"/>
          <w:sz w:val="22"/>
          <w:szCs w:val="22"/>
        </w:rPr>
      </w:pPr>
      <w:r w:rsidRPr="00AA191C">
        <w:rPr>
          <w:rFonts w:ascii="Arial" w:hAnsi="Arial" w:cs="Arial"/>
          <w:b/>
          <w:bCs/>
          <w:color w:val="000000"/>
          <w:w w:val="102"/>
          <w:sz w:val="22"/>
          <w:szCs w:val="22"/>
        </w:rPr>
        <w:t>Cena</w:t>
      </w:r>
      <w:r w:rsidRPr="00AA191C">
        <w:rPr>
          <w:rFonts w:ascii="Arial" w:hAnsi="Arial" w:cs="Arial"/>
          <w:color w:val="000000"/>
          <w:w w:val="102"/>
          <w:sz w:val="22"/>
          <w:szCs w:val="22"/>
        </w:rPr>
        <w:t xml:space="preserve"> </w:t>
      </w:r>
      <w:r w:rsidRPr="00AA191C">
        <w:rPr>
          <w:rFonts w:ascii="Arial" w:hAnsi="Arial" w:cs="Arial"/>
          <w:b/>
          <w:bCs/>
          <w:color w:val="000000"/>
          <w:w w:val="102"/>
          <w:sz w:val="22"/>
          <w:szCs w:val="22"/>
        </w:rPr>
        <w:t>plnění, platební podmínky</w:t>
      </w:r>
    </w:p>
    <w:p w14:paraId="3F9DB8D6" w14:textId="6AA321C9" w:rsidR="0038593C" w:rsidRPr="002A4892" w:rsidRDefault="0038593C" w:rsidP="00B12AE3">
      <w:pPr>
        <w:pStyle w:val="Odstavecseseznamem"/>
        <w:numPr>
          <w:ilvl w:val="0"/>
          <w:numId w:val="19"/>
        </w:numPr>
        <w:autoSpaceDE w:val="0"/>
        <w:autoSpaceDN w:val="0"/>
        <w:adjustRightInd w:val="0"/>
        <w:ind w:left="426" w:hanging="426"/>
        <w:jc w:val="both"/>
        <w:rPr>
          <w:rFonts w:ascii="Arial" w:hAnsi="Arial" w:cs="Arial"/>
          <w:color w:val="000000"/>
        </w:rPr>
      </w:pPr>
      <w:r w:rsidRPr="002A4892">
        <w:rPr>
          <w:rFonts w:ascii="Arial" w:hAnsi="Arial" w:cs="Arial"/>
          <w:color w:val="000000"/>
        </w:rPr>
        <w:t>Smluvní strany se dohodly na ceně díla celkem ve výši:</w:t>
      </w:r>
    </w:p>
    <w:p w14:paraId="20C8CC80" w14:textId="77777777" w:rsidR="0038593C" w:rsidRPr="002A4892" w:rsidRDefault="0038593C" w:rsidP="0038593C">
      <w:pPr>
        <w:autoSpaceDE w:val="0"/>
        <w:autoSpaceDN w:val="0"/>
        <w:adjustRightInd w:val="0"/>
        <w:jc w:val="both"/>
        <w:rPr>
          <w:rFonts w:ascii="Arial" w:hAnsi="Arial" w:cs="Arial"/>
          <w:color w:val="000000"/>
          <w:sz w:val="22"/>
          <w:szCs w:val="22"/>
        </w:rPr>
      </w:pPr>
    </w:p>
    <w:p w14:paraId="525A0D69" w14:textId="77777777" w:rsidR="0038593C" w:rsidRPr="002A4892" w:rsidRDefault="0038593C" w:rsidP="00DA2F67">
      <w:pPr>
        <w:pStyle w:val="Odstavecseseznamem"/>
        <w:autoSpaceDE w:val="0"/>
        <w:autoSpaceDN w:val="0"/>
        <w:adjustRightInd w:val="0"/>
        <w:jc w:val="both"/>
        <w:rPr>
          <w:rFonts w:ascii="Arial" w:hAnsi="Arial" w:cs="Arial"/>
          <w:b/>
          <w:color w:val="000000"/>
        </w:rPr>
      </w:pPr>
      <w:r w:rsidRPr="002A4892">
        <w:rPr>
          <w:rFonts w:ascii="Arial" w:hAnsi="Arial" w:cs="Arial"/>
          <w:b/>
          <w:color w:val="000000"/>
        </w:rPr>
        <w:t>Cena celkem bez DPH</w:t>
      </w:r>
      <w:r w:rsidRPr="002A4892">
        <w:rPr>
          <w:rFonts w:ascii="Arial" w:hAnsi="Arial" w:cs="Arial"/>
          <w:b/>
          <w:color w:val="000000"/>
        </w:rPr>
        <w:tab/>
      </w:r>
      <w:r w:rsidRPr="002A4892">
        <w:rPr>
          <w:rFonts w:ascii="Arial" w:hAnsi="Arial" w:cs="Arial"/>
          <w:b/>
          <w:color w:val="000000"/>
        </w:rPr>
        <w:tab/>
        <w:t xml:space="preserve">       Kč</w:t>
      </w:r>
    </w:p>
    <w:p w14:paraId="63C156D9" w14:textId="180E41AA" w:rsidR="0038593C" w:rsidRPr="002A4892" w:rsidRDefault="0038593C" w:rsidP="00DA2F67">
      <w:pPr>
        <w:pStyle w:val="Odstavecseseznamem"/>
        <w:autoSpaceDE w:val="0"/>
        <w:autoSpaceDN w:val="0"/>
        <w:adjustRightInd w:val="0"/>
        <w:jc w:val="both"/>
        <w:rPr>
          <w:rFonts w:ascii="Arial" w:hAnsi="Arial" w:cs="Arial"/>
          <w:color w:val="000000"/>
        </w:rPr>
      </w:pPr>
      <w:r w:rsidRPr="002A4892">
        <w:rPr>
          <w:rFonts w:ascii="Arial" w:hAnsi="Arial" w:cs="Arial"/>
          <w:color w:val="000000"/>
        </w:rPr>
        <w:t xml:space="preserve">DPH </w:t>
      </w:r>
      <w:r w:rsidR="00DA2F67" w:rsidRPr="002A4892">
        <w:rPr>
          <w:rFonts w:ascii="Arial" w:hAnsi="Arial" w:cs="Arial"/>
          <w:color w:val="000000"/>
        </w:rPr>
        <w:t>21</w:t>
      </w:r>
      <w:r w:rsidRPr="002A4892">
        <w:rPr>
          <w:rFonts w:ascii="Arial" w:hAnsi="Arial" w:cs="Arial"/>
          <w:color w:val="000000"/>
        </w:rPr>
        <w:t xml:space="preserve"> %</w:t>
      </w:r>
      <w:r w:rsidRPr="002A4892">
        <w:rPr>
          <w:rFonts w:ascii="Arial" w:hAnsi="Arial" w:cs="Arial"/>
          <w:color w:val="000000"/>
        </w:rPr>
        <w:tab/>
      </w:r>
      <w:r w:rsidRPr="002A4892">
        <w:rPr>
          <w:rFonts w:ascii="Arial" w:hAnsi="Arial" w:cs="Arial"/>
          <w:color w:val="000000"/>
        </w:rPr>
        <w:tab/>
      </w:r>
      <w:r w:rsidRPr="002A4892">
        <w:rPr>
          <w:rFonts w:ascii="Arial" w:hAnsi="Arial" w:cs="Arial"/>
          <w:color w:val="000000"/>
        </w:rPr>
        <w:tab/>
        <w:t xml:space="preserve">   </w:t>
      </w:r>
      <w:r w:rsidRPr="002A4892">
        <w:rPr>
          <w:rFonts w:ascii="Arial" w:hAnsi="Arial" w:cs="Arial"/>
          <w:color w:val="000000"/>
        </w:rPr>
        <w:tab/>
        <w:t xml:space="preserve">       </w:t>
      </w:r>
      <w:r w:rsidRPr="002A4892">
        <w:rPr>
          <w:rFonts w:ascii="Arial" w:hAnsi="Arial" w:cs="Arial"/>
          <w:b/>
        </w:rPr>
        <w:t>Kč</w:t>
      </w:r>
    </w:p>
    <w:p w14:paraId="0B2DBDA5" w14:textId="7C84A669" w:rsidR="0038593C" w:rsidRPr="00DA2F67" w:rsidRDefault="00DA2F67" w:rsidP="00964124">
      <w:pPr>
        <w:pBdr>
          <w:bottom w:val="single" w:sz="12" w:space="1" w:color="auto"/>
        </w:pBdr>
        <w:autoSpaceDE w:val="0"/>
        <w:autoSpaceDN w:val="0"/>
        <w:adjustRightInd w:val="0"/>
        <w:ind w:left="851" w:hanging="851"/>
        <w:jc w:val="both"/>
        <w:rPr>
          <w:rFonts w:ascii="Arial" w:hAnsi="Arial" w:cs="Arial"/>
          <w:b/>
          <w:color w:val="000000"/>
        </w:rPr>
      </w:pPr>
      <w:r w:rsidRPr="002A4892">
        <w:rPr>
          <w:rFonts w:ascii="Arial" w:hAnsi="Arial" w:cs="Arial"/>
          <w:b/>
          <w:bCs/>
          <w:color w:val="000000"/>
        </w:rPr>
        <w:t xml:space="preserve"> </w:t>
      </w:r>
      <w:r w:rsidR="00964124" w:rsidRPr="002A4892">
        <w:rPr>
          <w:rFonts w:ascii="Arial" w:hAnsi="Arial" w:cs="Arial"/>
          <w:b/>
          <w:bCs/>
          <w:color w:val="000000"/>
        </w:rPr>
        <w:t xml:space="preserve">         </w:t>
      </w:r>
      <w:r w:rsidR="0038593C" w:rsidRPr="002A4892">
        <w:rPr>
          <w:rFonts w:ascii="Arial" w:hAnsi="Arial" w:cs="Arial"/>
          <w:b/>
          <w:bCs/>
          <w:color w:val="000000"/>
        </w:rPr>
        <w:t xml:space="preserve">Cena celkem vč. DPH </w:t>
      </w:r>
      <w:r w:rsidR="0038593C" w:rsidRPr="002A4892">
        <w:rPr>
          <w:rFonts w:ascii="Arial" w:hAnsi="Arial" w:cs="Arial"/>
          <w:b/>
          <w:bCs/>
          <w:color w:val="000000"/>
        </w:rPr>
        <w:tab/>
      </w:r>
      <w:r w:rsidR="0038593C" w:rsidRPr="002A4892">
        <w:rPr>
          <w:rFonts w:ascii="Arial" w:hAnsi="Arial" w:cs="Arial"/>
          <w:b/>
          <w:bCs/>
          <w:color w:val="000000"/>
        </w:rPr>
        <w:tab/>
        <w:t xml:space="preserve">       </w:t>
      </w:r>
      <w:r w:rsidR="0038593C" w:rsidRPr="002A4892">
        <w:rPr>
          <w:rFonts w:ascii="Arial" w:hAnsi="Arial" w:cs="Arial"/>
          <w:b/>
        </w:rPr>
        <w:t>Kč</w:t>
      </w:r>
    </w:p>
    <w:p w14:paraId="12A98BD1" w14:textId="2D527211" w:rsidR="0038593C" w:rsidRPr="00DA2F67" w:rsidRDefault="0038593C" w:rsidP="00DA2F67">
      <w:pPr>
        <w:pStyle w:val="Odstavecseseznamem"/>
        <w:autoSpaceDE w:val="0"/>
        <w:autoSpaceDN w:val="0"/>
        <w:adjustRightInd w:val="0"/>
        <w:jc w:val="both"/>
        <w:rPr>
          <w:rFonts w:ascii="Arial" w:hAnsi="Arial" w:cs="Arial"/>
          <w:color w:val="000000"/>
        </w:rPr>
      </w:pPr>
      <w:r w:rsidRPr="00DA2F67">
        <w:rPr>
          <w:rFonts w:ascii="Arial" w:hAnsi="Arial" w:cs="Arial"/>
          <w:color w:val="000000"/>
        </w:rPr>
        <w:t>K ceně bude účtováno DPH ve výši dle platného zákona.</w:t>
      </w:r>
    </w:p>
    <w:p w14:paraId="0D658441" w14:textId="77777777" w:rsidR="0038593C" w:rsidRPr="00AA191C" w:rsidRDefault="0038593C" w:rsidP="0038593C">
      <w:pPr>
        <w:autoSpaceDE w:val="0"/>
        <w:autoSpaceDN w:val="0"/>
        <w:adjustRightInd w:val="0"/>
        <w:jc w:val="both"/>
        <w:rPr>
          <w:rFonts w:ascii="Arial" w:hAnsi="Arial" w:cs="Arial"/>
          <w:color w:val="000000"/>
          <w:sz w:val="22"/>
          <w:szCs w:val="22"/>
        </w:rPr>
      </w:pPr>
    </w:p>
    <w:p w14:paraId="0A8F755A" w14:textId="574128E2" w:rsidR="0038593C" w:rsidRPr="00DA2F67" w:rsidRDefault="0038593C" w:rsidP="00964124">
      <w:pPr>
        <w:pStyle w:val="Odstavecseseznamem"/>
        <w:numPr>
          <w:ilvl w:val="0"/>
          <w:numId w:val="19"/>
        </w:numPr>
        <w:autoSpaceDE w:val="0"/>
        <w:autoSpaceDN w:val="0"/>
        <w:adjustRightInd w:val="0"/>
        <w:ind w:left="426" w:hanging="426"/>
        <w:jc w:val="both"/>
        <w:rPr>
          <w:rFonts w:ascii="Arial" w:hAnsi="Arial" w:cs="Arial"/>
          <w:color w:val="000000"/>
        </w:rPr>
      </w:pPr>
      <w:r w:rsidRPr="00DA2F67">
        <w:rPr>
          <w:rFonts w:ascii="Arial" w:hAnsi="Arial" w:cs="Arial"/>
          <w:color w:val="000000"/>
        </w:rPr>
        <w:t xml:space="preserve">Dohodnutá cena je </w:t>
      </w:r>
      <w:proofErr w:type="gramStart"/>
      <w:r w:rsidRPr="00DA2F67">
        <w:rPr>
          <w:rFonts w:ascii="Arial" w:hAnsi="Arial" w:cs="Arial"/>
          <w:color w:val="000000"/>
        </w:rPr>
        <w:t>kompletní - nejvýše</w:t>
      </w:r>
      <w:proofErr w:type="gramEnd"/>
      <w:r w:rsidRPr="00DA2F67">
        <w:rPr>
          <w:rFonts w:ascii="Arial" w:hAnsi="Arial" w:cs="Arial"/>
          <w:color w:val="000000"/>
        </w:rPr>
        <w:t xml:space="preserve"> přípustná, zahrnuje veškeré náklady zhotovitele související s              provedením </w:t>
      </w:r>
      <w:r w:rsidR="00DA2F67">
        <w:rPr>
          <w:rFonts w:ascii="Arial" w:hAnsi="Arial" w:cs="Arial"/>
          <w:color w:val="000000"/>
        </w:rPr>
        <w:t>zakázky</w:t>
      </w:r>
      <w:r w:rsidRPr="00DA2F67">
        <w:rPr>
          <w:rFonts w:ascii="Arial" w:hAnsi="Arial" w:cs="Arial"/>
          <w:color w:val="000000"/>
        </w:rPr>
        <w:t xml:space="preserve">, včetně veškerých režií, zejména materiálů, stavebních hmot, dopravy a nákladů, které zhotovitel v průběhu provádění </w:t>
      </w:r>
      <w:r w:rsidR="00DA2F67">
        <w:rPr>
          <w:rFonts w:ascii="Arial" w:hAnsi="Arial" w:cs="Arial"/>
          <w:color w:val="000000"/>
        </w:rPr>
        <w:t>zakázky</w:t>
      </w:r>
      <w:r w:rsidRPr="00DA2F67">
        <w:rPr>
          <w:rFonts w:ascii="Arial" w:hAnsi="Arial" w:cs="Arial"/>
          <w:color w:val="000000"/>
        </w:rPr>
        <w:t xml:space="preserve"> vynaložil pro zdárné dokončení </w:t>
      </w:r>
      <w:r w:rsidR="00DA2F67">
        <w:rPr>
          <w:rFonts w:ascii="Arial" w:hAnsi="Arial" w:cs="Arial"/>
          <w:color w:val="000000"/>
        </w:rPr>
        <w:t>zakázky</w:t>
      </w:r>
      <w:r w:rsidRPr="00DA2F67">
        <w:rPr>
          <w:rFonts w:ascii="Arial" w:hAnsi="Arial" w:cs="Arial"/>
          <w:color w:val="000000"/>
        </w:rPr>
        <w:t>.</w:t>
      </w:r>
    </w:p>
    <w:p w14:paraId="3B5044DD" w14:textId="3C95B8F7" w:rsidR="00F37B64" w:rsidRPr="00AA191C" w:rsidRDefault="00F37B64" w:rsidP="00964124">
      <w:pPr>
        <w:shd w:val="clear" w:color="auto" w:fill="FFFFFF"/>
        <w:ind w:left="426" w:hanging="426"/>
        <w:jc w:val="both"/>
        <w:rPr>
          <w:rFonts w:ascii="Arial" w:hAnsi="Arial" w:cs="Arial"/>
          <w:sz w:val="22"/>
          <w:szCs w:val="22"/>
        </w:rPr>
      </w:pPr>
    </w:p>
    <w:p w14:paraId="2ECEF609" w14:textId="2C477A95" w:rsidR="00D44824" w:rsidRPr="001F64FE" w:rsidRDefault="00F37B64" w:rsidP="001F64FE">
      <w:pPr>
        <w:pStyle w:val="Odstavecseseznamem"/>
        <w:numPr>
          <w:ilvl w:val="0"/>
          <w:numId w:val="19"/>
        </w:numPr>
        <w:shd w:val="clear" w:color="auto" w:fill="FFFFFF"/>
        <w:ind w:left="426" w:right="29" w:hanging="426"/>
        <w:jc w:val="both"/>
        <w:rPr>
          <w:rFonts w:ascii="Arial" w:hAnsi="Arial" w:cs="Arial"/>
          <w:spacing w:val="-1"/>
          <w:w w:val="102"/>
        </w:rPr>
      </w:pPr>
      <w:r w:rsidRPr="00DA2F67">
        <w:rPr>
          <w:rFonts w:ascii="Arial" w:hAnsi="Arial" w:cs="Arial"/>
          <w:w w:val="102"/>
        </w:rPr>
        <w:t>Dnem</w:t>
      </w:r>
      <w:r w:rsidR="005D5D75" w:rsidRPr="00DA2F67">
        <w:rPr>
          <w:rFonts w:ascii="Arial" w:hAnsi="Arial" w:cs="Arial"/>
          <w:w w:val="102"/>
        </w:rPr>
        <w:t xml:space="preserve"> uskutečnění zdanitelného plnění</w:t>
      </w:r>
      <w:r w:rsidRPr="00DA2F67">
        <w:rPr>
          <w:rFonts w:ascii="Arial" w:hAnsi="Arial" w:cs="Arial"/>
          <w:w w:val="102"/>
        </w:rPr>
        <w:t xml:space="preserve"> ve smyslu zákona č. 235/2004 Sb., o dani </w:t>
      </w:r>
      <w:r w:rsidRPr="00DA2F67">
        <w:rPr>
          <w:rFonts w:ascii="Arial" w:hAnsi="Arial" w:cs="Arial"/>
          <w:w w:val="102"/>
        </w:rPr>
        <w:br/>
      </w:r>
      <w:r w:rsidRPr="00DA2F67">
        <w:rPr>
          <w:rFonts w:ascii="Arial" w:hAnsi="Arial" w:cs="Arial"/>
          <w:spacing w:val="-1"/>
          <w:w w:val="102"/>
        </w:rPr>
        <w:t>z přidané hodnoty, ve znění pozdějších předpisů, je den předání a převzetí zboží.</w:t>
      </w:r>
    </w:p>
    <w:p w14:paraId="242097B1" w14:textId="7BE953F2" w:rsidR="00D44824" w:rsidRPr="005E1445" w:rsidRDefault="00964124" w:rsidP="00964124">
      <w:pPr>
        <w:autoSpaceDE w:val="0"/>
        <w:autoSpaceDN w:val="0"/>
        <w:adjustRightInd w:val="0"/>
        <w:ind w:left="426" w:hanging="426"/>
        <w:jc w:val="both"/>
        <w:rPr>
          <w:rFonts w:ascii="Arial" w:hAnsi="Arial" w:cs="Arial"/>
          <w:color w:val="000000"/>
          <w:sz w:val="22"/>
          <w:szCs w:val="22"/>
        </w:rPr>
      </w:pPr>
      <w:r>
        <w:rPr>
          <w:rFonts w:ascii="Arial" w:hAnsi="Arial" w:cs="Arial"/>
          <w:color w:val="000000"/>
          <w:sz w:val="22"/>
          <w:szCs w:val="22"/>
        </w:rPr>
        <w:t>4</w:t>
      </w:r>
      <w:r w:rsidR="00D44824" w:rsidRPr="005E1445">
        <w:rPr>
          <w:rFonts w:ascii="Arial" w:hAnsi="Arial" w:cs="Arial"/>
          <w:color w:val="000000"/>
          <w:sz w:val="22"/>
          <w:szCs w:val="22"/>
        </w:rPr>
        <w:t xml:space="preserve">. </w:t>
      </w:r>
      <w:r>
        <w:rPr>
          <w:rFonts w:ascii="Arial" w:hAnsi="Arial" w:cs="Arial"/>
          <w:color w:val="000000"/>
          <w:sz w:val="22"/>
          <w:szCs w:val="22"/>
        </w:rPr>
        <w:tab/>
      </w:r>
      <w:r w:rsidR="00D44824" w:rsidRPr="005E1445">
        <w:rPr>
          <w:rFonts w:ascii="Arial" w:hAnsi="Arial" w:cs="Arial"/>
          <w:color w:val="000000"/>
          <w:sz w:val="22"/>
          <w:szCs w:val="22"/>
        </w:rPr>
        <w:t>Cena může být měněna pouze v případě:</w:t>
      </w:r>
    </w:p>
    <w:p w14:paraId="116816CE" w14:textId="77777777" w:rsidR="00D44824" w:rsidRPr="005E1445" w:rsidRDefault="00D44824" w:rsidP="008B4321">
      <w:pPr>
        <w:numPr>
          <w:ilvl w:val="0"/>
          <w:numId w:val="20"/>
        </w:numPr>
        <w:autoSpaceDE w:val="0"/>
        <w:autoSpaceDN w:val="0"/>
        <w:adjustRightInd w:val="0"/>
        <w:ind w:hanging="153"/>
        <w:jc w:val="both"/>
        <w:rPr>
          <w:rFonts w:ascii="Arial" w:hAnsi="Arial" w:cs="Arial"/>
          <w:color w:val="000000"/>
          <w:sz w:val="22"/>
          <w:szCs w:val="22"/>
        </w:rPr>
      </w:pPr>
      <w:r w:rsidRPr="005E1445">
        <w:rPr>
          <w:rFonts w:ascii="Arial" w:hAnsi="Arial" w:cs="Arial"/>
          <w:color w:val="000000"/>
          <w:sz w:val="22"/>
          <w:szCs w:val="22"/>
        </w:rPr>
        <w:t>změny daňových předpisů, majících prokazatelný vliv na cenu předmětu plnění,</w:t>
      </w:r>
    </w:p>
    <w:p w14:paraId="613F8479" w14:textId="7C1841D8" w:rsidR="00D44824" w:rsidRDefault="00D44824" w:rsidP="008B4321">
      <w:pPr>
        <w:numPr>
          <w:ilvl w:val="0"/>
          <w:numId w:val="20"/>
        </w:numPr>
        <w:autoSpaceDE w:val="0"/>
        <w:autoSpaceDN w:val="0"/>
        <w:adjustRightInd w:val="0"/>
        <w:ind w:hanging="153"/>
        <w:jc w:val="both"/>
        <w:rPr>
          <w:rFonts w:ascii="Arial" w:hAnsi="Arial" w:cs="Arial"/>
          <w:color w:val="000000"/>
          <w:sz w:val="22"/>
          <w:szCs w:val="22"/>
        </w:rPr>
      </w:pPr>
      <w:r w:rsidRPr="005E1445">
        <w:rPr>
          <w:rFonts w:ascii="Arial" w:hAnsi="Arial" w:cs="Arial"/>
          <w:color w:val="000000"/>
          <w:sz w:val="22"/>
          <w:szCs w:val="22"/>
        </w:rPr>
        <w:t xml:space="preserve">bude-li objednatel písemně požadovat provedení činností, které nejsou obsaženy v zadávací dokumentaci nebo pokud </w:t>
      </w:r>
      <w:r>
        <w:rPr>
          <w:rFonts w:ascii="Arial" w:hAnsi="Arial" w:cs="Arial"/>
          <w:color w:val="000000"/>
          <w:sz w:val="22"/>
          <w:szCs w:val="22"/>
        </w:rPr>
        <w:t>kupující</w:t>
      </w:r>
      <w:r w:rsidRPr="005E1445">
        <w:rPr>
          <w:rFonts w:ascii="Arial" w:hAnsi="Arial" w:cs="Arial"/>
          <w:color w:val="000000"/>
          <w:sz w:val="22"/>
          <w:szCs w:val="22"/>
        </w:rPr>
        <w:t xml:space="preserve"> vyloučí některé činnosti z předmětu plnění, jedná se tedy vždy o pouze </w:t>
      </w:r>
      <w:r>
        <w:rPr>
          <w:rFonts w:ascii="Arial" w:hAnsi="Arial" w:cs="Arial"/>
          <w:color w:val="000000"/>
          <w:sz w:val="22"/>
          <w:szCs w:val="22"/>
        </w:rPr>
        <w:t>kupujícím</w:t>
      </w:r>
      <w:r w:rsidRPr="005E1445">
        <w:rPr>
          <w:rFonts w:ascii="Arial" w:hAnsi="Arial" w:cs="Arial"/>
          <w:color w:val="000000"/>
          <w:sz w:val="22"/>
          <w:szCs w:val="22"/>
        </w:rPr>
        <w:t xml:space="preserve"> písemně požadované vícepráce nad rámec zadávací dokumentace a méněpráce oproti zadávací dokumentaci,</w:t>
      </w:r>
    </w:p>
    <w:p w14:paraId="5CC9F32B" w14:textId="77777777" w:rsidR="00D44824" w:rsidRPr="00F63C1E" w:rsidRDefault="00D44824" w:rsidP="008B4321">
      <w:pPr>
        <w:numPr>
          <w:ilvl w:val="0"/>
          <w:numId w:val="20"/>
        </w:numPr>
        <w:autoSpaceDE w:val="0"/>
        <w:autoSpaceDN w:val="0"/>
        <w:adjustRightInd w:val="0"/>
        <w:ind w:left="714" w:hanging="153"/>
        <w:jc w:val="both"/>
        <w:rPr>
          <w:rFonts w:ascii="Arial" w:hAnsi="Arial" w:cs="Arial"/>
          <w:color w:val="000000"/>
          <w:sz w:val="22"/>
          <w:szCs w:val="22"/>
        </w:rPr>
      </w:pPr>
      <w:r>
        <w:rPr>
          <w:rFonts w:ascii="Arial" w:hAnsi="Arial" w:cs="Arial"/>
          <w:color w:val="000000"/>
          <w:sz w:val="22"/>
          <w:szCs w:val="22"/>
        </w:rPr>
        <w:t xml:space="preserve">vícepráce budou řešeny dodatkem ke smlouvě, </w:t>
      </w:r>
      <w:r w:rsidRPr="00F63C1E">
        <w:rPr>
          <w:rFonts w:ascii="Arial" w:hAnsi="Arial" w:cs="Arial"/>
          <w:color w:val="000000"/>
          <w:sz w:val="22"/>
          <w:szCs w:val="22"/>
        </w:rPr>
        <w:t xml:space="preserve">méněpráce </w:t>
      </w:r>
      <w:r>
        <w:rPr>
          <w:rFonts w:ascii="Arial" w:hAnsi="Arial" w:cs="Arial"/>
          <w:color w:val="000000"/>
          <w:sz w:val="22"/>
          <w:szCs w:val="22"/>
        </w:rPr>
        <w:t>m</w:t>
      </w:r>
      <w:r w:rsidRPr="00F63C1E">
        <w:rPr>
          <w:rFonts w:ascii="Arial" w:hAnsi="Arial" w:cs="Arial"/>
          <w:color w:val="000000"/>
          <w:sz w:val="22"/>
          <w:szCs w:val="22"/>
        </w:rPr>
        <w:t>usí být řešeny dodatkem ke smlouvě;</w:t>
      </w:r>
    </w:p>
    <w:p w14:paraId="4A8290F6" w14:textId="5B5C59FC" w:rsidR="00D44824" w:rsidRDefault="00D44824" w:rsidP="008B4321">
      <w:pPr>
        <w:numPr>
          <w:ilvl w:val="0"/>
          <w:numId w:val="20"/>
        </w:numPr>
        <w:autoSpaceDE w:val="0"/>
        <w:autoSpaceDN w:val="0"/>
        <w:adjustRightInd w:val="0"/>
        <w:ind w:left="714" w:hanging="153"/>
        <w:jc w:val="both"/>
        <w:rPr>
          <w:rFonts w:ascii="Arial" w:hAnsi="Arial" w:cs="Arial"/>
          <w:color w:val="000000"/>
          <w:sz w:val="22"/>
          <w:szCs w:val="22"/>
        </w:rPr>
      </w:pPr>
      <w:r w:rsidRPr="005E1445">
        <w:rPr>
          <w:rFonts w:ascii="Arial" w:hAnsi="Arial" w:cs="Arial"/>
          <w:color w:val="000000"/>
          <w:sz w:val="22"/>
          <w:szCs w:val="22"/>
        </w:rPr>
        <w:t xml:space="preserve">dojde-li ke změně předmětu </w:t>
      </w:r>
      <w:r>
        <w:rPr>
          <w:rFonts w:ascii="Arial" w:hAnsi="Arial" w:cs="Arial"/>
          <w:color w:val="000000"/>
          <w:sz w:val="22"/>
          <w:szCs w:val="22"/>
        </w:rPr>
        <w:t>zaká</w:t>
      </w:r>
      <w:r w:rsidR="00DC2623">
        <w:rPr>
          <w:rFonts w:ascii="Arial" w:hAnsi="Arial" w:cs="Arial"/>
          <w:color w:val="000000"/>
          <w:sz w:val="22"/>
          <w:szCs w:val="22"/>
        </w:rPr>
        <w:t>z</w:t>
      </w:r>
      <w:r>
        <w:rPr>
          <w:rFonts w:ascii="Arial" w:hAnsi="Arial" w:cs="Arial"/>
          <w:color w:val="000000"/>
          <w:sz w:val="22"/>
          <w:szCs w:val="22"/>
        </w:rPr>
        <w:t xml:space="preserve">ky </w:t>
      </w:r>
      <w:r w:rsidRPr="005E1445">
        <w:rPr>
          <w:rFonts w:ascii="Arial" w:hAnsi="Arial" w:cs="Arial"/>
          <w:color w:val="000000"/>
          <w:sz w:val="22"/>
          <w:szCs w:val="22"/>
        </w:rPr>
        <w:t xml:space="preserve">na základě odchylek a doplňků vyplývajících ze zákonů, nařízení vlády a vyhlášek, které nabyly platnosti a účinnosti po podpisu </w:t>
      </w:r>
      <w:r>
        <w:rPr>
          <w:rFonts w:ascii="Arial" w:hAnsi="Arial" w:cs="Arial"/>
          <w:color w:val="000000"/>
          <w:sz w:val="22"/>
          <w:szCs w:val="22"/>
        </w:rPr>
        <w:t>kupní smlouvy</w:t>
      </w:r>
      <w:r w:rsidRPr="005E1445">
        <w:rPr>
          <w:rFonts w:ascii="Arial" w:hAnsi="Arial" w:cs="Arial"/>
          <w:color w:val="000000"/>
          <w:sz w:val="22"/>
          <w:szCs w:val="22"/>
        </w:rPr>
        <w:t xml:space="preserve">, a správních rozhodnutí vydaných správními orgány po podpisu </w:t>
      </w:r>
      <w:r>
        <w:rPr>
          <w:rFonts w:ascii="Arial" w:hAnsi="Arial" w:cs="Arial"/>
          <w:color w:val="000000"/>
          <w:sz w:val="22"/>
          <w:szCs w:val="22"/>
        </w:rPr>
        <w:t>kupní smlouvy</w:t>
      </w:r>
      <w:r w:rsidRPr="005E1445">
        <w:rPr>
          <w:rFonts w:ascii="Arial" w:hAnsi="Arial" w:cs="Arial"/>
          <w:color w:val="000000"/>
          <w:sz w:val="22"/>
          <w:szCs w:val="22"/>
        </w:rPr>
        <w:t>,</w:t>
      </w:r>
    </w:p>
    <w:p w14:paraId="0E000D21" w14:textId="33A3A597" w:rsidR="00D44824" w:rsidRPr="0070409F" w:rsidRDefault="00D44824" w:rsidP="008B4321">
      <w:pPr>
        <w:numPr>
          <w:ilvl w:val="0"/>
          <w:numId w:val="20"/>
        </w:numPr>
        <w:autoSpaceDE w:val="0"/>
        <w:autoSpaceDN w:val="0"/>
        <w:adjustRightInd w:val="0"/>
        <w:ind w:hanging="153"/>
        <w:jc w:val="both"/>
        <w:rPr>
          <w:rFonts w:ascii="Arial" w:hAnsi="Arial" w:cs="Arial"/>
          <w:color w:val="000000"/>
          <w:sz w:val="22"/>
          <w:szCs w:val="22"/>
        </w:rPr>
      </w:pPr>
      <w:r w:rsidRPr="0070409F">
        <w:rPr>
          <w:rFonts w:ascii="Arial" w:hAnsi="Arial" w:cs="Arial"/>
          <w:color w:val="000000"/>
          <w:sz w:val="22"/>
          <w:szCs w:val="22"/>
        </w:rPr>
        <w:t xml:space="preserve">při realizaci se zjistí skutečnosti, které nebyly v době podpisu </w:t>
      </w:r>
      <w:r>
        <w:rPr>
          <w:rFonts w:ascii="Arial" w:hAnsi="Arial" w:cs="Arial"/>
          <w:color w:val="000000"/>
          <w:sz w:val="22"/>
          <w:szCs w:val="22"/>
        </w:rPr>
        <w:t>kupní smlouvy</w:t>
      </w:r>
      <w:r w:rsidRPr="0070409F">
        <w:rPr>
          <w:rFonts w:ascii="Arial" w:hAnsi="Arial" w:cs="Arial"/>
          <w:color w:val="000000"/>
          <w:sz w:val="22"/>
          <w:szCs w:val="22"/>
        </w:rPr>
        <w:t xml:space="preserve"> a </w:t>
      </w:r>
      <w:r>
        <w:rPr>
          <w:rFonts w:ascii="Arial" w:hAnsi="Arial" w:cs="Arial"/>
          <w:color w:val="000000"/>
          <w:sz w:val="22"/>
          <w:szCs w:val="22"/>
        </w:rPr>
        <w:t>prodávající</w:t>
      </w:r>
      <w:r w:rsidRPr="0070409F">
        <w:rPr>
          <w:rFonts w:ascii="Arial" w:hAnsi="Arial" w:cs="Arial"/>
          <w:color w:val="000000"/>
          <w:sz w:val="22"/>
          <w:szCs w:val="22"/>
        </w:rPr>
        <w:t xml:space="preserve"> je nezavinily ani nemohl předvídat a mají vliv na cenu </w:t>
      </w:r>
      <w:r>
        <w:rPr>
          <w:rFonts w:ascii="Arial" w:hAnsi="Arial" w:cs="Arial"/>
          <w:color w:val="000000"/>
          <w:sz w:val="22"/>
          <w:szCs w:val="22"/>
        </w:rPr>
        <w:t>zakázky.</w:t>
      </w:r>
      <w:r w:rsidRPr="0070409F">
        <w:rPr>
          <w:rFonts w:ascii="Arial" w:hAnsi="Arial" w:cs="Arial"/>
          <w:color w:val="000000"/>
          <w:sz w:val="22"/>
          <w:szCs w:val="22"/>
        </w:rPr>
        <w:t xml:space="preserve"> </w:t>
      </w:r>
    </w:p>
    <w:p w14:paraId="330463B6" w14:textId="77777777" w:rsidR="00D44824" w:rsidRPr="005E1445" w:rsidRDefault="00D44824" w:rsidP="00D44824">
      <w:pPr>
        <w:autoSpaceDE w:val="0"/>
        <w:autoSpaceDN w:val="0"/>
        <w:adjustRightInd w:val="0"/>
        <w:ind w:left="720"/>
        <w:jc w:val="both"/>
        <w:rPr>
          <w:rFonts w:ascii="Arial" w:hAnsi="Arial" w:cs="Arial"/>
          <w:color w:val="000000"/>
          <w:sz w:val="22"/>
          <w:szCs w:val="22"/>
        </w:rPr>
      </w:pPr>
    </w:p>
    <w:p w14:paraId="4A7203D9" w14:textId="70DF2B0F" w:rsidR="00D44824" w:rsidRPr="005E1445" w:rsidRDefault="00D44824" w:rsidP="00B12AE3">
      <w:pPr>
        <w:autoSpaceDE w:val="0"/>
        <w:autoSpaceDN w:val="0"/>
        <w:adjustRightInd w:val="0"/>
        <w:ind w:left="426"/>
        <w:jc w:val="both"/>
        <w:rPr>
          <w:rFonts w:ascii="Arial" w:hAnsi="Arial" w:cs="Arial"/>
          <w:color w:val="000000"/>
          <w:sz w:val="22"/>
          <w:szCs w:val="22"/>
        </w:rPr>
      </w:pPr>
      <w:r w:rsidRPr="005E1445">
        <w:rPr>
          <w:rFonts w:ascii="Arial" w:hAnsi="Arial" w:cs="Arial"/>
          <w:color w:val="000000"/>
          <w:sz w:val="22"/>
          <w:szCs w:val="22"/>
        </w:rPr>
        <w:lastRenderedPageBreak/>
        <w:t xml:space="preserve">Obě strany následně provedou rekalkulaci ceny </w:t>
      </w:r>
      <w:r w:rsidR="00DC2623">
        <w:rPr>
          <w:rFonts w:ascii="Arial" w:hAnsi="Arial" w:cs="Arial"/>
          <w:color w:val="000000"/>
          <w:sz w:val="22"/>
          <w:szCs w:val="22"/>
        </w:rPr>
        <w:t>zakázky</w:t>
      </w:r>
      <w:r w:rsidRPr="005E1445">
        <w:rPr>
          <w:rFonts w:ascii="Arial" w:hAnsi="Arial" w:cs="Arial"/>
          <w:color w:val="000000"/>
          <w:sz w:val="22"/>
          <w:szCs w:val="22"/>
        </w:rPr>
        <w:t>, a to formou dodatku ke smlouvě. Dodatek ke smlouvě musí mít písemnou formu.</w:t>
      </w:r>
    </w:p>
    <w:p w14:paraId="130A87A8" w14:textId="23CE2B64" w:rsidR="00D44824" w:rsidRPr="005E1445" w:rsidRDefault="00D44824" w:rsidP="00B12AE3">
      <w:pPr>
        <w:autoSpaceDE w:val="0"/>
        <w:autoSpaceDN w:val="0"/>
        <w:adjustRightInd w:val="0"/>
        <w:ind w:left="426"/>
        <w:jc w:val="both"/>
        <w:rPr>
          <w:rFonts w:ascii="Arial" w:hAnsi="Arial" w:cs="Arial"/>
          <w:color w:val="000000"/>
          <w:sz w:val="22"/>
          <w:szCs w:val="22"/>
        </w:rPr>
      </w:pPr>
      <w:r w:rsidRPr="005E1445">
        <w:rPr>
          <w:rFonts w:ascii="Arial" w:hAnsi="Arial" w:cs="Arial"/>
          <w:color w:val="000000"/>
          <w:sz w:val="22"/>
          <w:szCs w:val="22"/>
        </w:rPr>
        <w:t xml:space="preserve">Pokud </w:t>
      </w:r>
      <w:r w:rsidR="00DC2623">
        <w:rPr>
          <w:rFonts w:ascii="Arial" w:hAnsi="Arial" w:cs="Arial"/>
          <w:color w:val="000000"/>
          <w:sz w:val="22"/>
          <w:szCs w:val="22"/>
        </w:rPr>
        <w:t xml:space="preserve">prodávající </w:t>
      </w:r>
      <w:r w:rsidRPr="005E1445">
        <w:rPr>
          <w:rFonts w:ascii="Arial" w:hAnsi="Arial" w:cs="Arial"/>
          <w:color w:val="000000"/>
          <w:sz w:val="22"/>
          <w:szCs w:val="22"/>
        </w:rPr>
        <w:t xml:space="preserve">provede vícepráce bez předchozího sjednání písemného dodatku ke smlouvě, nevznikne na jeho straně nárok na zaplacení jejich ceny, tato okolnost však nezbavuje zhotovitele odpovědnosti za vady takto provedené části </w:t>
      </w:r>
      <w:r w:rsidR="00DC2623">
        <w:rPr>
          <w:rFonts w:ascii="Arial" w:hAnsi="Arial" w:cs="Arial"/>
          <w:color w:val="000000"/>
          <w:sz w:val="22"/>
          <w:szCs w:val="22"/>
        </w:rPr>
        <w:t>zakázky</w:t>
      </w:r>
      <w:r w:rsidRPr="005E1445">
        <w:rPr>
          <w:rFonts w:ascii="Arial" w:hAnsi="Arial" w:cs="Arial"/>
          <w:color w:val="000000"/>
          <w:sz w:val="22"/>
          <w:szCs w:val="22"/>
        </w:rPr>
        <w:t>.</w:t>
      </w:r>
    </w:p>
    <w:p w14:paraId="1602FA1F" w14:textId="77777777" w:rsidR="00D44824" w:rsidRPr="005E1445" w:rsidRDefault="00D44824" w:rsidP="00B12AE3">
      <w:pPr>
        <w:autoSpaceDE w:val="0"/>
        <w:autoSpaceDN w:val="0"/>
        <w:adjustRightInd w:val="0"/>
        <w:ind w:left="426"/>
        <w:jc w:val="both"/>
        <w:rPr>
          <w:rFonts w:ascii="Arial" w:hAnsi="Arial" w:cs="Arial"/>
          <w:color w:val="000000"/>
          <w:sz w:val="22"/>
          <w:szCs w:val="22"/>
        </w:rPr>
      </w:pPr>
      <w:r w:rsidRPr="005E1445">
        <w:rPr>
          <w:rFonts w:ascii="Arial" w:hAnsi="Arial" w:cs="Arial"/>
          <w:color w:val="000000"/>
          <w:sz w:val="22"/>
          <w:szCs w:val="22"/>
        </w:rPr>
        <w:t>Dodatečné činnosti budou zadány v souladu se zákonem č. 13</w:t>
      </w:r>
      <w:r>
        <w:rPr>
          <w:rFonts w:ascii="Arial" w:hAnsi="Arial" w:cs="Arial"/>
          <w:color w:val="000000"/>
          <w:sz w:val="22"/>
          <w:szCs w:val="22"/>
        </w:rPr>
        <w:t>4</w:t>
      </w:r>
      <w:r w:rsidRPr="005E1445">
        <w:rPr>
          <w:rFonts w:ascii="Arial" w:hAnsi="Arial" w:cs="Arial"/>
          <w:color w:val="000000"/>
          <w:sz w:val="22"/>
          <w:szCs w:val="22"/>
        </w:rPr>
        <w:t>/20</w:t>
      </w:r>
      <w:r>
        <w:rPr>
          <w:rFonts w:ascii="Arial" w:hAnsi="Arial" w:cs="Arial"/>
          <w:color w:val="000000"/>
          <w:sz w:val="22"/>
          <w:szCs w:val="22"/>
        </w:rPr>
        <w:t>1</w:t>
      </w:r>
      <w:r w:rsidRPr="005E1445">
        <w:rPr>
          <w:rFonts w:ascii="Arial" w:hAnsi="Arial" w:cs="Arial"/>
          <w:color w:val="000000"/>
          <w:sz w:val="22"/>
          <w:szCs w:val="22"/>
        </w:rPr>
        <w:t>6 Sb. o veřejných zakázkách (dále též ZVZ).</w:t>
      </w:r>
    </w:p>
    <w:p w14:paraId="0B4232AF" w14:textId="77777777" w:rsidR="00D44824" w:rsidRPr="005E1445" w:rsidRDefault="00D44824" w:rsidP="00B12AE3">
      <w:pPr>
        <w:autoSpaceDE w:val="0"/>
        <w:autoSpaceDN w:val="0"/>
        <w:adjustRightInd w:val="0"/>
        <w:ind w:left="426"/>
        <w:jc w:val="both"/>
        <w:rPr>
          <w:rFonts w:ascii="Arial" w:hAnsi="Arial" w:cs="Arial"/>
          <w:color w:val="000000"/>
          <w:sz w:val="22"/>
          <w:szCs w:val="22"/>
        </w:rPr>
      </w:pPr>
      <w:r w:rsidRPr="005E1445">
        <w:rPr>
          <w:rFonts w:ascii="Arial" w:hAnsi="Arial" w:cs="Arial"/>
          <w:color w:val="000000"/>
          <w:sz w:val="22"/>
          <w:szCs w:val="22"/>
        </w:rPr>
        <w:t>Z jakýchkoliv dalších důvodů nesmí být nabídková cena měněna.</w:t>
      </w:r>
    </w:p>
    <w:p w14:paraId="059F18A1" w14:textId="77777777" w:rsidR="00D44824" w:rsidRPr="005E1445" w:rsidRDefault="00D44824" w:rsidP="00D44824">
      <w:pPr>
        <w:autoSpaceDE w:val="0"/>
        <w:autoSpaceDN w:val="0"/>
        <w:adjustRightInd w:val="0"/>
        <w:jc w:val="both"/>
        <w:rPr>
          <w:rFonts w:ascii="Arial" w:hAnsi="Arial" w:cs="Arial"/>
          <w:color w:val="000000"/>
          <w:sz w:val="22"/>
          <w:szCs w:val="22"/>
        </w:rPr>
      </w:pPr>
    </w:p>
    <w:p w14:paraId="43807CAE" w14:textId="69385343" w:rsidR="00D44824" w:rsidRPr="005E1445" w:rsidRDefault="00964124" w:rsidP="00964124">
      <w:pPr>
        <w:autoSpaceDE w:val="0"/>
        <w:autoSpaceDN w:val="0"/>
        <w:adjustRightInd w:val="0"/>
        <w:ind w:left="426" w:hanging="426"/>
        <w:jc w:val="both"/>
        <w:rPr>
          <w:rFonts w:ascii="Arial" w:hAnsi="Arial" w:cs="Arial"/>
          <w:color w:val="000000"/>
          <w:sz w:val="22"/>
          <w:szCs w:val="22"/>
        </w:rPr>
      </w:pPr>
      <w:r>
        <w:rPr>
          <w:rFonts w:ascii="Arial" w:hAnsi="Arial" w:cs="Arial"/>
          <w:color w:val="000000"/>
          <w:sz w:val="22"/>
          <w:szCs w:val="22"/>
        </w:rPr>
        <w:t>5</w:t>
      </w:r>
      <w:r w:rsidR="00D44824" w:rsidRPr="005E1445">
        <w:rPr>
          <w:rFonts w:ascii="Arial" w:hAnsi="Arial" w:cs="Arial"/>
          <w:color w:val="000000"/>
          <w:sz w:val="22"/>
          <w:szCs w:val="22"/>
        </w:rPr>
        <w:t xml:space="preserve">. </w:t>
      </w:r>
      <w:r>
        <w:rPr>
          <w:rFonts w:ascii="Arial" w:hAnsi="Arial" w:cs="Arial"/>
          <w:color w:val="000000"/>
          <w:sz w:val="22"/>
          <w:szCs w:val="22"/>
        </w:rPr>
        <w:tab/>
      </w:r>
      <w:r w:rsidR="00D44824" w:rsidRPr="005E1445">
        <w:rPr>
          <w:rFonts w:ascii="Arial" w:hAnsi="Arial" w:cs="Arial"/>
          <w:color w:val="000000"/>
          <w:sz w:val="22"/>
          <w:szCs w:val="22"/>
        </w:rPr>
        <w:t>Oceňování víceprací:</w:t>
      </w:r>
    </w:p>
    <w:p w14:paraId="333BEEC9" w14:textId="22EA602E" w:rsidR="00D44824" w:rsidRPr="00E239B7" w:rsidRDefault="00D44824" w:rsidP="00964124">
      <w:pPr>
        <w:autoSpaceDE w:val="0"/>
        <w:autoSpaceDN w:val="0"/>
        <w:adjustRightInd w:val="0"/>
        <w:ind w:left="426"/>
        <w:jc w:val="both"/>
        <w:rPr>
          <w:rFonts w:ascii="Arial" w:hAnsi="Arial" w:cs="Arial"/>
          <w:color w:val="000000"/>
          <w:sz w:val="22"/>
          <w:szCs w:val="22"/>
        </w:rPr>
      </w:pPr>
      <w:r w:rsidRPr="00E239B7">
        <w:rPr>
          <w:rFonts w:ascii="Arial" w:hAnsi="Arial" w:cs="Arial"/>
          <w:color w:val="000000"/>
          <w:sz w:val="22"/>
          <w:szCs w:val="22"/>
        </w:rPr>
        <w:t xml:space="preserve">Na základě písemného soupisu víceprací odsouhlaseného oběma smluvními stranami doplní </w:t>
      </w:r>
      <w:r w:rsidR="00DC2623">
        <w:rPr>
          <w:rFonts w:ascii="Arial" w:hAnsi="Arial" w:cs="Arial"/>
          <w:color w:val="000000"/>
          <w:sz w:val="22"/>
          <w:szCs w:val="22"/>
        </w:rPr>
        <w:t>prodávající</w:t>
      </w:r>
      <w:r w:rsidRPr="00E239B7">
        <w:rPr>
          <w:rFonts w:ascii="Arial" w:hAnsi="Arial" w:cs="Arial"/>
          <w:color w:val="000000"/>
          <w:sz w:val="22"/>
          <w:szCs w:val="22"/>
        </w:rPr>
        <w:t xml:space="preserve"> jednotkové ceny v té výši, kterou použil pro sestavení nabídkové ceny včetně příslušných přirážek. Nebudou-li práce, které jsou předmětem víceprací, obsaženy v rozpočtu </w:t>
      </w:r>
      <w:r w:rsidR="00DC2623">
        <w:rPr>
          <w:rFonts w:ascii="Arial" w:hAnsi="Arial" w:cs="Arial"/>
          <w:color w:val="000000"/>
          <w:sz w:val="22"/>
          <w:szCs w:val="22"/>
        </w:rPr>
        <w:t>prodávajícího</w:t>
      </w:r>
      <w:r w:rsidRPr="00E239B7">
        <w:rPr>
          <w:rFonts w:ascii="Arial" w:hAnsi="Arial" w:cs="Arial"/>
          <w:color w:val="000000"/>
          <w:sz w:val="22"/>
          <w:szCs w:val="22"/>
        </w:rPr>
        <w:t xml:space="preserve">, budou se oceňovat </w:t>
      </w:r>
      <w:r w:rsidRPr="0003680E">
        <w:rPr>
          <w:rFonts w:ascii="Arial" w:hAnsi="Arial" w:cs="Arial"/>
          <w:color w:val="000000"/>
          <w:sz w:val="22"/>
          <w:szCs w:val="22"/>
        </w:rPr>
        <w:t>dle jednotkových cen uvedených ve Sbornících cen stavebních prací vydaných firmou URS, a.s., Praha platných ke dni podpisu této smlouvy.</w:t>
      </w:r>
    </w:p>
    <w:p w14:paraId="1D446B1D" w14:textId="77777777" w:rsidR="00D44824" w:rsidRPr="005E1445" w:rsidRDefault="00D44824" w:rsidP="00964124">
      <w:pPr>
        <w:autoSpaceDE w:val="0"/>
        <w:autoSpaceDN w:val="0"/>
        <w:adjustRightInd w:val="0"/>
        <w:ind w:left="426" w:hanging="426"/>
        <w:jc w:val="both"/>
        <w:rPr>
          <w:rFonts w:ascii="Arial" w:hAnsi="Arial" w:cs="Arial"/>
          <w:color w:val="000000"/>
          <w:sz w:val="22"/>
          <w:szCs w:val="22"/>
        </w:rPr>
      </w:pPr>
    </w:p>
    <w:p w14:paraId="64CE060F" w14:textId="77777777" w:rsidR="00D44824" w:rsidRPr="005E1445" w:rsidRDefault="00D44824" w:rsidP="00964124">
      <w:pPr>
        <w:autoSpaceDE w:val="0"/>
        <w:autoSpaceDN w:val="0"/>
        <w:adjustRightInd w:val="0"/>
        <w:ind w:left="426"/>
        <w:jc w:val="both"/>
        <w:rPr>
          <w:rFonts w:ascii="Arial" w:hAnsi="Arial" w:cs="Arial"/>
          <w:color w:val="000000"/>
          <w:sz w:val="22"/>
          <w:szCs w:val="22"/>
        </w:rPr>
      </w:pPr>
      <w:r w:rsidRPr="005E1445">
        <w:rPr>
          <w:rFonts w:ascii="Arial" w:hAnsi="Arial" w:cs="Arial"/>
          <w:color w:val="000000"/>
          <w:sz w:val="22"/>
          <w:szCs w:val="22"/>
        </w:rPr>
        <w:t>Odečítání méněprací:</w:t>
      </w:r>
    </w:p>
    <w:p w14:paraId="4ECB5513" w14:textId="3F3929E3" w:rsidR="00D44824" w:rsidRPr="005E1445" w:rsidRDefault="00D44824" w:rsidP="00964124">
      <w:pPr>
        <w:autoSpaceDE w:val="0"/>
        <w:autoSpaceDN w:val="0"/>
        <w:adjustRightInd w:val="0"/>
        <w:ind w:left="426"/>
        <w:jc w:val="both"/>
        <w:rPr>
          <w:rFonts w:ascii="Arial" w:hAnsi="Arial" w:cs="Arial"/>
          <w:color w:val="000000"/>
          <w:sz w:val="22"/>
          <w:szCs w:val="22"/>
        </w:rPr>
      </w:pPr>
      <w:r w:rsidRPr="005E1445">
        <w:rPr>
          <w:rFonts w:ascii="Arial" w:hAnsi="Arial" w:cs="Arial"/>
          <w:color w:val="000000"/>
          <w:sz w:val="22"/>
          <w:szCs w:val="22"/>
        </w:rPr>
        <w:t xml:space="preserve">V případě, že se některé práce z rozpočtu nebudou realizovat, </w:t>
      </w:r>
      <w:r>
        <w:rPr>
          <w:rFonts w:ascii="Arial" w:hAnsi="Arial" w:cs="Arial"/>
          <w:color w:val="000000"/>
          <w:sz w:val="22"/>
          <w:szCs w:val="22"/>
        </w:rPr>
        <w:t xml:space="preserve">snižuje se smluvní cena </w:t>
      </w:r>
      <w:r w:rsidR="00DC2623">
        <w:rPr>
          <w:rFonts w:ascii="Arial" w:hAnsi="Arial" w:cs="Arial"/>
          <w:color w:val="000000"/>
          <w:sz w:val="22"/>
          <w:szCs w:val="22"/>
        </w:rPr>
        <w:t>zakázky</w:t>
      </w:r>
      <w:r>
        <w:rPr>
          <w:rFonts w:ascii="Arial" w:hAnsi="Arial" w:cs="Arial"/>
          <w:color w:val="000000"/>
          <w:sz w:val="22"/>
          <w:szCs w:val="22"/>
        </w:rPr>
        <w:t xml:space="preserve"> o výši těchto méněprací.</w:t>
      </w:r>
    </w:p>
    <w:p w14:paraId="698B9BC2" w14:textId="77777777" w:rsidR="00D44824" w:rsidRPr="005E1445" w:rsidRDefault="00D44824" w:rsidP="00964124">
      <w:pPr>
        <w:autoSpaceDE w:val="0"/>
        <w:autoSpaceDN w:val="0"/>
        <w:adjustRightInd w:val="0"/>
        <w:ind w:left="426" w:hanging="426"/>
        <w:jc w:val="both"/>
        <w:rPr>
          <w:rFonts w:ascii="Arial" w:hAnsi="Arial" w:cs="Arial"/>
          <w:color w:val="000000"/>
          <w:sz w:val="22"/>
          <w:szCs w:val="22"/>
        </w:rPr>
      </w:pPr>
    </w:p>
    <w:p w14:paraId="2BE343DC" w14:textId="43187E92" w:rsidR="00D44824" w:rsidRDefault="00964124" w:rsidP="00964124">
      <w:pPr>
        <w:autoSpaceDE w:val="0"/>
        <w:autoSpaceDN w:val="0"/>
        <w:adjustRightInd w:val="0"/>
        <w:ind w:left="426" w:hanging="426"/>
        <w:jc w:val="both"/>
        <w:rPr>
          <w:rFonts w:ascii="Arial" w:hAnsi="Arial" w:cs="Arial"/>
          <w:color w:val="000000"/>
          <w:sz w:val="22"/>
          <w:szCs w:val="22"/>
        </w:rPr>
      </w:pPr>
      <w:r>
        <w:rPr>
          <w:rFonts w:ascii="Arial" w:hAnsi="Arial" w:cs="Arial"/>
          <w:color w:val="000000"/>
          <w:sz w:val="22"/>
          <w:szCs w:val="22"/>
        </w:rPr>
        <w:t>6</w:t>
      </w:r>
      <w:r w:rsidR="00D44824" w:rsidRPr="005E1445">
        <w:rPr>
          <w:rFonts w:ascii="Arial" w:hAnsi="Arial" w:cs="Arial"/>
          <w:color w:val="000000"/>
          <w:sz w:val="22"/>
          <w:szCs w:val="22"/>
        </w:rPr>
        <w:t>.</w:t>
      </w:r>
      <w:r>
        <w:rPr>
          <w:rFonts w:ascii="Arial" w:hAnsi="Arial" w:cs="Arial"/>
          <w:color w:val="000000"/>
          <w:sz w:val="22"/>
          <w:szCs w:val="22"/>
        </w:rPr>
        <w:tab/>
      </w:r>
      <w:r w:rsidR="00D44824" w:rsidRPr="005E1445">
        <w:rPr>
          <w:rFonts w:ascii="Arial" w:hAnsi="Arial" w:cs="Arial"/>
          <w:color w:val="000000"/>
          <w:sz w:val="22"/>
          <w:szCs w:val="22"/>
        </w:rPr>
        <w:t>Příslušná sazba daně z přidané hodnoty (DPH) bude účtována dle platných předpisů v době zdanitelného plnění.</w:t>
      </w:r>
    </w:p>
    <w:p w14:paraId="48AF155B" w14:textId="77777777" w:rsidR="00D44824" w:rsidRDefault="00D44824" w:rsidP="00964124">
      <w:pPr>
        <w:autoSpaceDE w:val="0"/>
        <w:autoSpaceDN w:val="0"/>
        <w:adjustRightInd w:val="0"/>
        <w:ind w:left="426" w:hanging="426"/>
        <w:jc w:val="both"/>
        <w:rPr>
          <w:rFonts w:ascii="Arial" w:hAnsi="Arial" w:cs="Arial"/>
          <w:color w:val="000000"/>
          <w:sz w:val="22"/>
          <w:szCs w:val="22"/>
        </w:rPr>
      </w:pPr>
    </w:p>
    <w:p w14:paraId="50322554" w14:textId="77180619" w:rsidR="00D44824" w:rsidRPr="001F64FE" w:rsidRDefault="00964124" w:rsidP="001F64FE">
      <w:pPr>
        <w:autoSpaceDE w:val="0"/>
        <w:autoSpaceDN w:val="0"/>
        <w:adjustRightInd w:val="0"/>
        <w:ind w:left="426" w:hanging="426"/>
        <w:jc w:val="both"/>
        <w:rPr>
          <w:rFonts w:ascii="Arial" w:hAnsi="Arial" w:cs="Arial"/>
          <w:color w:val="000000"/>
          <w:sz w:val="22"/>
          <w:szCs w:val="22"/>
        </w:rPr>
      </w:pPr>
      <w:r>
        <w:rPr>
          <w:rFonts w:ascii="Arial" w:hAnsi="Arial" w:cs="Arial"/>
          <w:color w:val="000000"/>
          <w:sz w:val="22"/>
          <w:szCs w:val="22"/>
        </w:rPr>
        <w:t>7</w:t>
      </w:r>
      <w:r w:rsidR="00D44824">
        <w:rPr>
          <w:rFonts w:ascii="Arial" w:hAnsi="Arial" w:cs="Arial"/>
          <w:color w:val="000000"/>
          <w:sz w:val="22"/>
          <w:szCs w:val="22"/>
        </w:rPr>
        <w:t xml:space="preserve">. </w:t>
      </w:r>
      <w:r>
        <w:rPr>
          <w:rFonts w:ascii="Arial" w:hAnsi="Arial" w:cs="Arial"/>
          <w:color w:val="000000"/>
          <w:sz w:val="22"/>
          <w:szCs w:val="22"/>
        </w:rPr>
        <w:tab/>
      </w:r>
      <w:r w:rsidR="00D44824" w:rsidRPr="003757EF">
        <w:rPr>
          <w:rFonts w:ascii="Arial" w:hAnsi="Arial" w:cs="Arial"/>
          <w:color w:val="000000"/>
          <w:sz w:val="22"/>
          <w:szCs w:val="22"/>
        </w:rPr>
        <w:t xml:space="preserve">Pro účely financování dodatečných prací, budou smluvní strany postupovat v souladu s ZZVZ, a to podle § 222 odst. 4, 5, 6 nebo 7 ZZVZ. </w:t>
      </w:r>
      <w:r w:rsidR="00002430">
        <w:rPr>
          <w:rFonts w:ascii="Arial" w:hAnsi="Arial" w:cs="Arial"/>
          <w:color w:val="000000"/>
          <w:sz w:val="22"/>
          <w:szCs w:val="22"/>
        </w:rPr>
        <w:t>Prodávající kupujícímu</w:t>
      </w:r>
      <w:r w:rsidR="00D44824" w:rsidRPr="003757EF">
        <w:rPr>
          <w:rFonts w:ascii="Arial" w:hAnsi="Arial" w:cs="Arial"/>
          <w:color w:val="000000"/>
          <w:sz w:val="22"/>
          <w:szCs w:val="22"/>
        </w:rPr>
        <w:t xml:space="preserve"> vždy předloží samostatně soupis prací pouze a jenom „víceprací“ a pouze a jenom „méně prací“. Dále předloží krycí list těchto méně a víceprací, ze kterého bude patrná celková suma víceprací, celková suma méněprací a jejich součet. Součástí každého krycího listu bude změnový list či změnové listy s řádnou číselnou řadou, na kterém/kterých bude/budou uvedeno/na zdůvodnění dotčených víceprací a méněprací. Dále na tomto krycím listu bude uvedeno procentuální navýšení víceprací oproti ceně za </w:t>
      </w:r>
      <w:r w:rsidR="00002430">
        <w:rPr>
          <w:rFonts w:ascii="Arial" w:hAnsi="Arial" w:cs="Arial"/>
          <w:color w:val="000000"/>
          <w:sz w:val="22"/>
          <w:szCs w:val="22"/>
        </w:rPr>
        <w:t>zakázku</w:t>
      </w:r>
      <w:r w:rsidR="00D44824" w:rsidRPr="003757EF">
        <w:rPr>
          <w:rFonts w:ascii="Arial" w:hAnsi="Arial" w:cs="Arial"/>
          <w:color w:val="000000"/>
          <w:sz w:val="22"/>
          <w:szCs w:val="22"/>
        </w:rPr>
        <w:t xml:space="preserve"> bez DPH dle této Smlouvy a dále návrh zařazení víceprací dle § 222 odst. 4, 5, 6 nebo 7 ZZVZ s odůvodněním zařazení těchto změn a uvedením změny závazku, a to jak pro vícepráce či méněpráce předložené na Krycím listu, tak pro vícepráce či méněpráce s uvedením cenového nárůstu, od počátku účinnosti této Smlouvy.</w:t>
      </w:r>
      <w:r w:rsidR="00D44824" w:rsidRPr="00A65434">
        <w:rPr>
          <w:rFonts w:ascii="Arial" w:hAnsi="Arial" w:cs="Arial"/>
          <w:color w:val="000000"/>
          <w:sz w:val="22"/>
          <w:szCs w:val="22"/>
        </w:rPr>
        <w:t xml:space="preserve"> </w:t>
      </w:r>
      <w:r w:rsidR="00D44824" w:rsidRPr="003757EF">
        <w:rPr>
          <w:rFonts w:ascii="Arial" w:hAnsi="Arial" w:cs="Arial"/>
          <w:color w:val="000000"/>
          <w:sz w:val="22"/>
          <w:szCs w:val="22"/>
        </w:rPr>
        <w:t xml:space="preserve">Každý krycí a změnový list (KL a ZL) vypracovává </w:t>
      </w:r>
      <w:r w:rsidR="00002430">
        <w:rPr>
          <w:rFonts w:ascii="Arial" w:hAnsi="Arial" w:cs="Arial"/>
          <w:color w:val="000000"/>
          <w:sz w:val="22"/>
          <w:szCs w:val="22"/>
        </w:rPr>
        <w:t xml:space="preserve">prodávající </w:t>
      </w:r>
      <w:r w:rsidR="00D44824" w:rsidRPr="003757EF">
        <w:rPr>
          <w:rFonts w:ascii="Arial" w:hAnsi="Arial" w:cs="Arial"/>
          <w:color w:val="000000"/>
          <w:sz w:val="22"/>
          <w:szCs w:val="22"/>
        </w:rPr>
        <w:t xml:space="preserve">a předkládá jej technickému dozoru stavebníka </w:t>
      </w:r>
      <w:r w:rsidR="00D44824">
        <w:rPr>
          <w:rFonts w:ascii="Arial" w:hAnsi="Arial" w:cs="Arial"/>
          <w:color w:val="000000"/>
          <w:sz w:val="22"/>
          <w:szCs w:val="22"/>
        </w:rPr>
        <w:t xml:space="preserve">(dále též „TDS“) </w:t>
      </w:r>
      <w:r w:rsidR="00D44824" w:rsidRPr="003757EF">
        <w:rPr>
          <w:rFonts w:ascii="Arial" w:hAnsi="Arial" w:cs="Arial"/>
          <w:color w:val="000000"/>
          <w:sz w:val="22"/>
          <w:szCs w:val="22"/>
        </w:rPr>
        <w:t>k zahájení schvalovacího procesu.</w:t>
      </w:r>
    </w:p>
    <w:p w14:paraId="3E1FBF67" w14:textId="77777777" w:rsidR="00AA191C" w:rsidRPr="00964124" w:rsidRDefault="00AA191C" w:rsidP="00AA191C">
      <w:pPr>
        <w:shd w:val="clear" w:color="auto" w:fill="FFFFFF"/>
        <w:ind w:right="29"/>
        <w:jc w:val="both"/>
        <w:rPr>
          <w:rFonts w:ascii="Arial" w:hAnsi="Arial" w:cs="Arial"/>
          <w:sz w:val="22"/>
          <w:szCs w:val="22"/>
        </w:rPr>
      </w:pPr>
    </w:p>
    <w:p w14:paraId="3531F61B" w14:textId="72F714E0" w:rsidR="00D94626" w:rsidRPr="00002430" w:rsidRDefault="00964124" w:rsidP="00964124">
      <w:pPr>
        <w:shd w:val="clear" w:color="auto" w:fill="FFFFFF"/>
        <w:ind w:left="426" w:right="29" w:hanging="426"/>
        <w:jc w:val="both"/>
        <w:rPr>
          <w:rFonts w:ascii="Arial" w:hAnsi="Arial" w:cs="Arial"/>
        </w:rPr>
      </w:pPr>
      <w:r w:rsidRPr="00964124">
        <w:rPr>
          <w:rFonts w:ascii="Arial" w:hAnsi="Arial" w:cs="Arial"/>
          <w:sz w:val="22"/>
          <w:szCs w:val="22"/>
        </w:rPr>
        <w:t>8</w:t>
      </w:r>
      <w:r w:rsidRPr="00964124">
        <w:rPr>
          <w:rFonts w:ascii="Arial" w:hAnsi="Arial" w:cs="Arial"/>
          <w:color w:val="000000"/>
          <w:sz w:val="22"/>
          <w:szCs w:val="22"/>
        </w:rPr>
        <w:t>.</w:t>
      </w:r>
      <w:r w:rsidR="00AA191C" w:rsidRPr="00964124">
        <w:rPr>
          <w:rFonts w:ascii="Arial" w:hAnsi="Arial" w:cs="Arial"/>
          <w:color w:val="000000"/>
          <w:sz w:val="22"/>
          <w:szCs w:val="22"/>
        </w:rPr>
        <w:t xml:space="preserve"> </w:t>
      </w:r>
      <w:r>
        <w:rPr>
          <w:rFonts w:ascii="Arial" w:hAnsi="Arial" w:cs="Arial"/>
          <w:color w:val="000000"/>
          <w:sz w:val="22"/>
          <w:szCs w:val="22"/>
        </w:rPr>
        <w:tab/>
      </w:r>
      <w:r w:rsidR="00F37B64" w:rsidRPr="00964124">
        <w:rPr>
          <w:rFonts w:ascii="Arial" w:hAnsi="Arial" w:cs="Arial"/>
          <w:color w:val="000000"/>
          <w:sz w:val="22"/>
          <w:szCs w:val="22"/>
        </w:rPr>
        <w:t xml:space="preserve">Cenu </w:t>
      </w:r>
      <w:r w:rsidR="00D94626" w:rsidRPr="00964124">
        <w:rPr>
          <w:rFonts w:ascii="Arial" w:hAnsi="Arial" w:cs="Arial"/>
          <w:color w:val="000000"/>
          <w:sz w:val="22"/>
          <w:szCs w:val="22"/>
        </w:rPr>
        <w:t xml:space="preserve">za dodávku vybavení </w:t>
      </w:r>
      <w:r w:rsidR="00F37B64" w:rsidRPr="00964124">
        <w:rPr>
          <w:rFonts w:ascii="Arial" w:hAnsi="Arial" w:cs="Arial"/>
          <w:color w:val="000000"/>
          <w:sz w:val="22"/>
          <w:szCs w:val="22"/>
        </w:rPr>
        <w:t>uhradí kupující na základě faktury vystavené prodávajícím po řádném</w:t>
      </w:r>
      <w:r w:rsidRPr="00964124">
        <w:rPr>
          <w:rFonts w:ascii="Arial" w:hAnsi="Arial" w:cs="Arial"/>
          <w:color w:val="000000"/>
          <w:sz w:val="22"/>
          <w:szCs w:val="22"/>
        </w:rPr>
        <w:t xml:space="preserve"> </w:t>
      </w:r>
      <w:r w:rsidRPr="00964124">
        <w:rPr>
          <w:rFonts w:ascii="Arial" w:hAnsi="Arial" w:cs="Arial"/>
          <w:color w:val="000000"/>
          <w:sz w:val="22"/>
          <w:szCs w:val="22"/>
        </w:rPr>
        <w:br/>
      </w:r>
      <w:r w:rsidR="00F37B64" w:rsidRPr="00964124">
        <w:rPr>
          <w:rFonts w:ascii="Arial" w:hAnsi="Arial" w:cs="Arial"/>
          <w:color w:val="000000"/>
          <w:sz w:val="22"/>
          <w:szCs w:val="22"/>
        </w:rPr>
        <w:t xml:space="preserve">a včasném předání a převzetí </w:t>
      </w:r>
      <w:r w:rsidR="000022FF" w:rsidRPr="00964124">
        <w:rPr>
          <w:rFonts w:ascii="Arial" w:hAnsi="Arial" w:cs="Arial"/>
          <w:color w:val="000000"/>
          <w:sz w:val="22"/>
          <w:szCs w:val="22"/>
        </w:rPr>
        <w:t xml:space="preserve">kompletního </w:t>
      </w:r>
      <w:r w:rsidR="00F37B64" w:rsidRPr="00964124">
        <w:rPr>
          <w:rFonts w:ascii="Arial" w:hAnsi="Arial" w:cs="Arial"/>
          <w:color w:val="000000"/>
          <w:sz w:val="22"/>
          <w:szCs w:val="22"/>
        </w:rPr>
        <w:t xml:space="preserve">zboží v termínu uvedeném v čl. IV. </w:t>
      </w:r>
      <w:r w:rsidR="00D94626" w:rsidRPr="00964124">
        <w:rPr>
          <w:rFonts w:ascii="Arial" w:hAnsi="Arial" w:cs="Arial"/>
          <w:color w:val="000000"/>
          <w:sz w:val="22"/>
          <w:szCs w:val="22"/>
        </w:rPr>
        <w:t xml:space="preserve">odst. 1 </w:t>
      </w:r>
      <w:r w:rsidR="00F37B64" w:rsidRPr="00964124">
        <w:rPr>
          <w:rFonts w:ascii="Arial" w:hAnsi="Arial" w:cs="Arial"/>
          <w:color w:val="000000"/>
          <w:sz w:val="22"/>
          <w:szCs w:val="22"/>
        </w:rPr>
        <w:t>této smlouvy</w:t>
      </w:r>
      <w:r w:rsidR="00DA2F67" w:rsidRPr="00964124">
        <w:rPr>
          <w:rFonts w:ascii="Arial" w:hAnsi="Arial" w:cs="Arial"/>
          <w:color w:val="000000"/>
          <w:sz w:val="22"/>
          <w:szCs w:val="22"/>
        </w:rPr>
        <w:t>,</w:t>
      </w:r>
      <w:r w:rsidR="00F37B64" w:rsidRPr="00964124">
        <w:rPr>
          <w:rFonts w:ascii="Arial" w:hAnsi="Arial" w:cs="Arial"/>
          <w:color w:val="000000"/>
          <w:sz w:val="22"/>
          <w:szCs w:val="22"/>
        </w:rPr>
        <w:t xml:space="preserve"> a to bezhotovostním</w:t>
      </w:r>
      <w:r w:rsidR="00F37B64" w:rsidRPr="00964124">
        <w:rPr>
          <w:rFonts w:ascii="Arial" w:hAnsi="Arial" w:cs="Arial"/>
          <w:sz w:val="22"/>
          <w:szCs w:val="22"/>
        </w:rPr>
        <w:t xml:space="preserve"> převodem na účet prodávajícího.</w:t>
      </w:r>
      <w:r w:rsidR="00F37B64" w:rsidRPr="00002430">
        <w:rPr>
          <w:rFonts w:ascii="Arial" w:hAnsi="Arial" w:cs="Arial"/>
        </w:rPr>
        <w:t xml:space="preserve"> </w:t>
      </w:r>
    </w:p>
    <w:p w14:paraId="58BB2E11" w14:textId="77777777" w:rsidR="00D94626" w:rsidRPr="00964124" w:rsidRDefault="00D94626" w:rsidP="00D94626">
      <w:pPr>
        <w:shd w:val="clear" w:color="auto" w:fill="FFFFFF"/>
        <w:ind w:left="360" w:right="29"/>
        <w:jc w:val="both"/>
        <w:rPr>
          <w:rFonts w:ascii="Arial" w:hAnsi="Arial" w:cs="Arial"/>
          <w:b/>
          <w:bCs/>
          <w:color w:val="000000"/>
          <w:spacing w:val="-1"/>
          <w:w w:val="105"/>
          <w:sz w:val="22"/>
          <w:szCs w:val="22"/>
        </w:rPr>
      </w:pPr>
    </w:p>
    <w:p w14:paraId="72F956F8" w14:textId="4458E211" w:rsidR="00FA7DF5" w:rsidRPr="001F64FE" w:rsidRDefault="00F37B64" w:rsidP="001F64FE">
      <w:pPr>
        <w:pStyle w:val="Odstavecseseznamem"/>
        <w:numPr>
          <w:ilvl w:val="0"/>
          <w:numId w:val="21"/>
        </w:numPr>
        <w:shd w:val="clear" w:color="auto" w:fill="FFFFFF"/>
        <w:ind w:left="426" w:right="29" w:hanging="426"/>
        <w:jc w:val="both"/>
        <w:rPr>
          <w:rFonts w:ascii="Arial" w:hAnsi="Arial" w:cs="Arial"/>
          <w:b/>
          <w:bCs/>
          <w:color w:val="000000"/>
          <w:spacing w:val="-1"/>
          <w:w w:val="105"/>
        </w:rPr>
      </w:pPr>
      <w:r w:rsidRPr="00964124">
        <w:rPr>
          <w:rFonts w:ascii="Arial" w:hAnsi="Arial" w:cs="Arial"/>
        </w:rPr>
        <w:t xml:space="preserve">Splatnost faktury je dohodou smluvních stran stanovena na 30 dnů ode dne jejího prokazatelného doručení kupujícího. </w:t>
      </w:r>
      <w:r w:rsidRPr="00964124">
        <w:rPr>
          <w:rFonts w:ascii="Arial" w:eastAsia="MS Mincho" w:hAnsi="Arial" w:cs="Arial"/>
        </w:rPr>
        <w:t xml:space="preserve">Faktura musí obsahovat veškeré náležitosti daňového dokladu podle </w:t>
      </w:r>
      <w:r w:rsidRPr="00964124">
        <w:rPr>
          <w:rFonts w:ascii="Arial" w:hAnsi="Arial" w:cs="Arial"/>
          <w:w w:val="103"/>
        </w:rPr>
        <w:t xml:space="preserve">zákona č. 235/2004 Sb., o dani z přidané hodnoty, ve znění </w:t>
      </w:r>
      <w:r w:rsidRPr="00964124">
        <w:rPr>
          <w:rFonts w:ascii="Arial" w:hAnsi="Arial" w:cs="Arial"/>
          <w:spacing w:val="-1"/>
          <w:w w:val="103"/>
        </w:rPr>
        <w:t>pozdějších předpisů</w:t>
      </w:r>
      <w:r w:rsidR="0091250E" w:rsidRPr="00964124">
        <w:rPr>
          <w:rFonts w:ascii="Arial" w:hAnsi="Arial" w:cs="Arial"/>
          <w:spacing w:val="-1"/>
          <w:w w:val="103"/>
        </w:rPr>
        <w:t xml:space="preserve">. </w:t>
      </w:r>
      <w:r w:rsidRPr="00964124">
        <w:rPr>
          <w:rFonts w:ascii="Arial" w:eastAsia="MS Mincho" w:hAnsi="Arial" w:cs="Arial"/>
        </w:rPr>
        <w:t>Kupující si vyhrazuje právo</w:t>
      </w:r>
      <w:r w:rsidR="0091250E" w:rsidRPr="00964124">
        <w:rPr>
          <w:rFonts w:ascii="Arial" w:eastAsia="MS Mincho" w:hAnsi="Arial" w:cs="Arial"/>
        </w:rPr>
        <w:t>,</w:t>
      </w:r>
      <w:r w:rsidRPr="00964124">
        <w:rPr>
          <w:rFonts w:ascii="Arial" w:eastAsia="MS Mincho" w:hAnsi="Arial" w:cs="Arial"/>
        </w:rPr>
        <w:t xml:space="preserve">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1F64FE">
        <w:rPr>
          <w:rFonts w:ascii="Arial" w:eastAsia="MS Mincho" w:hAnsi="Arial" w:cs="Arial"/>
        </w:rPr>
        <w:t xml:space="preserve">                                           </w:t>
      </w:r>
      <w:r w:rsidRPr="00964124">
        <w:rPr>
          <w:rFonts w:ascii="Arial" w:eastAsia="MS Mincho" w:hAnsi="Arial" w:cs="Arial"/>
        </w:rPr>
        <w:t xml:space="preserve"> </w:t>
      </w:r>
      <w:r w:rsidR="00E765F9" w:rsidRPr="001F64FE">
        <w:rPr>
          <w:rFonts w:ascii="Arial" w:hAnsi="Arial" w:cs="Arial"/>
        </w:rPr>
        <w:t xml:space="preserve">Každá faktura musí být označena číslem </w:t>
      </w:r>
      <w:r w:rsidR="0091250E" w:rsidRPr="001F64FE">
        <w:rPr>
          <w:rFonts w:ascii="Arial" w:hAnsi="Arial" w:cs="Arial"/>
        </w:rPr>
        <w:t>a názvem projektu</w:t>
      </w:r>
      <w:r w:rsidR="00DA2F67" w:rsidRPr="001F64FE">
        <w:rPr>
          <w:rFonts w:ascii="Arial" w:hAnsi="Arial" w:cs="Arial"/>
        </w:rPr>
        <w:t>:</w:t>
      </w:r>
      <w:r w:rsidR="00E765F9" w:rsidRPr="001F64FE">
        <w:rPr>
          <w:rFonts w:ascii="Arial" w:hAnsi="Arial" w:cs="Arial"/>
        </w:rPr>
        <w:t xml:space="preserve"> </w:t>
      </w:r>
      <w:r w:rsidR="000600FC" w:rsidRPr="001F64FE">
        <w:rPr>
          <w:rFonts w:ascii="Arial" w:hAnsi="Arial" w:cs="Arial"/>
          <w:b/>
          <w:bCs/>
        </w:rPr>
        <w:t>Kulturní dům-úpravy interiérů-nábytek</w:t>
      </w:r>
      <w:r w:rsidR="001F64FE">
        <w:rPr>
          <w:rFonts w:ascii="Arial" w:hAnsi="Arial" w:cs="Arial"/>
          <w:b/>
          <w:bCs/>
        </w:rPr>
        <w:t xml:space="preserve">. </w:t>
      </w:r>
      <w:r w:rsidR="00FA7DF5" w:rsidRPr="001F64FE">
        <w:rPr>
          <w:rFonts w:ascii="Arial" w:hAnsi="Arial" w:cs="Arial"/>
        </w:rPr>
        <w:t xml:space="preserve">Prodávající si je vědom skutečnosti, že Kupující má zájem o plnění předmětu této Smlouvy dle zásad sociálně odpovědného zadávání veřejných zakázek. Prodávající se proto výslovně zavazuje při realizaci plnění dle této Smlouvy dodržovat veškeré pracovněprávní předpisy (a to zejména, nikoliv však výlučně, předpisy upravující mzdy zaměstnanců, pracovní 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w:t>
      </w:r>
      <w:r w:rsidR="00FA7DF5" w:rsidRPr="001F64FE">
        <w:rPr>
          <w:rFonts w:ascii="Arial" w:hAnsi="Arial" w:cs="Arial"/>
        </w:rPr>
        <w:lastRenderedPageBreak/>
        <w:t>této Smlouvy podílejí a to bez ohledu na to, zda bude předmět plnění prováděn Prodávajícím či jeho Poddodavatelem.</w:t>
      </w:r>
    </w:p>
    <w:p w14:paraId="628A6A2B" w14:textId="77777777" w:rsidR="00FA7DF5" w:rsidRDefault="00FA7DF5" w:rsidP="001F64FE">
      <w:pPr>
        <w:shd w:val="clear" w:color="auto" w:fill="FFFFFF"/>
        <w:ind w:right="29"/>
        <w:jc w:val="both"/>
        <w:rPr>
          <w:rFonts w:ascii="Arial" w:hAnsi="Arial" w:cs="Arial"/>
          <w:sz w:val="22"/>
          <w:szCs w:val="22"/>
        </w:rPr>
      </w:pPr>
    </w:p>
    <w:p w14:paraId="7317DA0C" w14:textId="69503CBC" w:rsidR="00FA7DF5" w:rsidRPr="00964124" w:rsidRDefault="00FA7DF5" w:rsidP="00B12AE3">
      <w:pPr>
        <w:pStyle w:val="Odstavecseseznamem"/>
        <w:numPr>
          <w:ilvl w:val="0"/>
          <w:numId w:val="21"/>
        </w:numPr>
        <w:shd w:val="clear" w:color="auto" w:fill="FFFFFF"/>
        <w:spacing w:line="240" w:lineRule="auto"/>
        <w:ind w:left="426" w:right="29" w:hanging="426"/>
        <w:jc w:val="both"/>
        <w:rPr>
          <w:rFonts w:ascii="Arial" w:hAnsi="Arial" w:cs="Arial"/>
        </w:rPr>
      </w:pPr>
      <w:r w:rsidRPr="00964124">
        <w:rPr>
          <w:rFonts w:ascii="Arial" w:hAnsi="Arial" w:cs="Arial"/>
        </w:rPr>
        <w:t xml:space="preserve">Prodávající se v rámci svých vnitřních procesů zavazuje k podpoře firemní kultury založené na motivaci pracovníků k zavádění inovativních prvků, procesů či technologií v rámci tzv. Best </w:t>
      </w:r>
      <w:proofErr w:type="spellStart"/>
      <w:r w:rsidRPr="00964124">
        <w:rPr>
          <w:rFonts w:ascii="Arial" w:hAnsi="Arial" w:cs="Arial"/>
        </w:rPr>
        <w:t>Practices</w:t>
      </w:r>
      <w:proofErr w:type="spellEnd"/>
      <w:r w:rsidRPr="00964124">
        <w:rPr>
          <w:rFonts w:ascii="Arial" w:hAnsi="Arial" w:cs="Arial"/>
        </w:rPr>
        <w:t>.</w:t>
      </w:r>
    </w:p>
    <w:p w14:paraId="7514E3CF" w14:textId="77777777" w:rsidR="00FA7DF5" w:rsidRDefault="00FA7DF5" w:rsidP="00FA7DF5">
      <w:pPr>
        <w:shd w:val="clear" w:color="auto" w:fill="FFFFFF"/>
        <w:ind w:left="360" w:right="29"/>
        <w:jc w:val="both"/>
        <w:rPr>
          <w:rFonts w:ascii="Arial" w:hAnsi="Arial" w:cs="Arial"/>
          <w:sz w:val="22"/>
          <w:szCs w:val="22"/>
        </w:rPr>
      </w:pPr>
    </w:p>
    <w:p w14:paraId="3D747A4E" w14:textId="77777777" w:rsidR="00FA7DF5" w:rsidRPr="00657B82" w:rsidRDefault="00FA7DF5" w:rsidP="00B12AE3">
      <w:pPr>
        <w:numPr>
          <w:ilvl w:val="0"/>
          <w:numId w:val="21"/>
        </w:numPr>
        <w:shd w:val="clear" w:color="auto" w:fill="FFFFFF"/>
        <w:ind w:left="426" w:right="29" w:hanging="426"/>
        <w:jc w:val="both"/>
        <w:rPr>
          <w:rFonts w:ascii="Arial" w:hAnsi="Arial" w:cs="Arial"/>
          <w:sz w:val="22"/>
          <w:szCs w:val="22"/>
        </w:rPr>
      </w:pPr>
      <w:r>
        <w:rPr>
          <w:rFonts w:ascii="Arial" w:hAnsi="Arial" w:cs="Arial"/>
          <w:sz w:val="22"/>
          <w:szCs w:val="22"/>
        </w:rPr>
        <w:t>Prodávající</w:t>
      </w:r>
      <w:r w:rsidRPr="00657B82">
        <w:rPr>
          <w:rFonts w:ascii="Arial" w:hAnsi="Arial" w:cs="Arial"/>
          <w:sz w:val="22"/>
          <w:szCs w:val="22"/>
        </w:rPr>
        <w:t xml:space="preserve"> bude dbát na bezpečnost a také, aby při plnění nepoškodil či neznečišťoval veřejné prostranství a případně uvedl vše do původního stavu.</w:t>
      </w:r>
    </w:p>
    <w:p w14:paraId="3884D0C9" w14:textId="77777777" w:rsidR="00DE2732" w:rsidRPr="00964124" w:rsidRDefault="00DE2732" w:rsidP="0091250E">
      <w:pPr>
        <w:shd w:val="clear" w:color="auto" w:fill="FFFFFF"/>
        <w:ind w:right="29" w:firstLine="360"/>
        <w:jc w:val="both"/>
        <w:rPr>
          <w:rFonts w:ascii="Arial" w:hAnsi="Arial" w:cs="Arial"/>
          <w:b/>
          <w:bCs/>
          <w:color w:val="000000"/>
          <w:spacing w:val="-1"/>
          <w:w w:val="105"/>
          <w:sz w:val="22"/>
        </w:rPr>
      </w:pPr>
    </w:p>
    <w:p w14:paraId="5A4A8FAD" w14:textId="77777777" w:rsidR="00F37B64"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p>
    <w:p w14:paraId="7976C5D2" w14:textId="77777777" w:rsidR="00BA3714" w:rsidRDefault="00BA3714"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Záruka a záruční servis</w:t>
      </w:r>
    </w:p>
    <w:p w14:paraId="5C9011A8" w14:textId="77777777" w:rsidR="00406B72" w:rsidRDefault="005565D7" w:rsidP="00B12AE3">
      <w:pPr>
        <w:numPr>
          <w:ilvl w:val="0"/>
          <w:numId w:val="11"/>
        </w:numPr>
        <w:shd w:val="clear" w:color="auto" w:fill="FFFFFF"/>
        <w:ind w:left="426" w:hanging="426"/>
        <w:jc w:val="both"/>
        <w:rPr>
          <w:rFonts w:ascii="Arial" w:eastAsia="MS Mincho" w:hAnsi="Arial" w:cs="Arial"/>
          <w:sz w:val="22"/>
        </w:rPr>
      </w:pPr>
      <w:r w:rsidRPr="00E73FB5">
        <w:rPr>
          <w:rFonts w:ascii="Arial" w:eastAsia="MS Mincho" w:hAnsi="Arial" w:cs="Arial"/>
          <w:sz w:val="22"/>
        </w:rPr>
        <w:t xml:space="preserve">Prodávající zaručuje dohodnuté vlastnosti zboží po </w:t>
      </w:r>
      <w:r w:rsidRPr="00522DFC">
        <w:rPr>
          <w:rFonts w:ascii="Arial" w:eastAsia="MS Mincho" w:hAnsi="Arial" w:cs="Arial"/>
          <w:sz w:val="22"/>
        </w:rPr>
        <w:t xml:space="preserve">dobu </w:t>
      </w:r>
      <w:r w:rsidR="007F2763" w:rsidRPr="00522DFC">
        <w:rPr>
          <w:rFonts w:ascii="Arial" w:eastAsia="MS Mincho" w:hAnsi="Arial" w:cs="Arial"/>
          <w:sz w:val="22"/>
        </w:rPr>
        <w:t xml:space="preserve">min. </w:t>
      </w:r>
      <w:r w:rsidR="00406B72" w:rsidRPr="00522DFC">
        <w:rPr>
          <w:rFonts w:ascii="Arial" w:eastAsia="MS Mincho" w:hAnsi="Arial" w:cs="Arial"/>
          <w:sz w:val="22"/>
        </w:rPr>
        <w:t>24</w:t>
      </w:r>
      <w:r w:rsidR="001C5CCD" w:rsidRPr="00522DFC">
        <w:rPr>
          <w:rFonts w:ascii="Arial" w:eastAsia="MS Mincho" w:hAnsi="Arial" w:cs="Arial"/>
          <w:sz w:val="22"/>
        </w:rPr>
        <w:t xml:space="preserve"> měsíců</w:t>
      </w:r>
      <w:r w:rsidR="00B6635D" w:rsidRPr="00522DFC">
        <w:rPr>
          <w:rFonts w:ascii="Arial" w:eastAsia="MS Mincho" w:hAnsi="Arial" w:cs="Arial"/>
          <w:sz w:val="22"/>
        </w:rPr>
        <w:t>.</w:t>
      </w:r>
      <w:r w:rsidR="007F2763">
        <w:rPr>
          <w:rFonts w:ascii="Arial" w:eastAsia="MS Mincho" w:hAnsi="Arial" w:cs="Arial"/>
          <w:sz w:val="22"/>
        </w:rPr>
        <w:t xml:space="preserve"> </w:t>
      </w:r>
    </w:p>
    <w:p w14:paraId="1E024A5A" w14:textId="77777777" w:rsidR="00E73FB5" w:rsidRPr="00E73FB5" w:rsidRDefault="00E73FB5" w:rsidP="00E73FB5">
      <w:pPr>
        <w:shd w:val="clear" w:color="auto" w:fill="FFFFFF"/>
        <w:ind w:left="426"/>
        <w:jc w:val="both"/>
        <w:rPr>
          <w:rFonts w:ascii="Arial" w:eastAsia="MS Mincho" w:hAnsi="Arial" w:cs="Arial"/>
          <w:sz w:val="22"/>
        </w:rPr>
      </w:pPr>
    </w:p>
    <w:p w14:paraId="58EB1CE2" w14:textId="77777777" w:rsidR="00BA3714" w:rsidRPr="00622D91" w:rsidRDefault="00BA3714" w:rsidP="00622D91">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VII.</w:t>
      </w:r>
    </w:p>
    <w:p w14:paraId="4EC00129" w14:textId="77777777"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14:paraId="36F973C9" w14:textId="77777777" w:rsidR="00F37B64" w:rsidRDefault="00F37B64" w:rsidP="00B12AE3">
      <w:pPr>
        <w:pStyle w:val="Zkladntextodsazen"/>
        <w:numPr>
          <w:ilvl w:val="0"/>
          <w:numId w:val="8"/>
        </w:numPr>
        <w:tabs>
          <w:tab w:val="clear" w:pos="720"/>
        </w:tabs>
        <w:ind w:left="426" w:hanging="426"/>
        <w:jc w:val="both"/>
        <w:rPr>
          <w:rFonts w:ascii="Arial" w:hAnsi="Arial" w:cs="Arial"/>
          <w:sz w:val="22"/>
        </w:rPr>
      </w:pPr>
      <w:r w:rsidRPr="00622D91">
        <w:rPr>
          <w:rFonts w:ascii="Arial" w:hAnsi="Arial" w:cs="Arial"/>
          <w:sz w:val="22"/>
        </w:rPr>
        <w:t>V případě prodlení prodávajícího s dodáním zboží oproti termínu sjednanému v článku IV. této smlouvy je kupující oprávněn požadovat na prodávajícím smluvní pokutu ve výši 0,</w:t>
      </w:r>
      <w:r w:rsidR="00B6635D">
        <w:rPr>
          <w:rFonts w:ascii="Arial" w:hAnsi="Arial" w:cs="Arial"/>
          <w:sz w:val="22"/>
        </w:rPr>
        <w:t xml:space="preserve">2 </w:t>
      </w:r>
      <w:r w:rsidRPr="00622D91">
        <w:rPr>
          <w:rFonts w:ascii="Arial" w:hAnsi="Arial" w:cs="Arial"/>
          <w:sz w:val="22"/>
        </w:rPr>
        <w:t xml:space="preserve">% z ceny, a to za každý i započatý den prodlení. </w:t>
      </w:r>
    </w:p>
    <w:p w14:paraId="1ADBC375" w14:textId="77777777" w:rsidR="00F37B64" w:rsidRPr="00622D91" w:rsidRDefault="00F37B64" w:rsidP="00F37B64">
      <w:pPr>
        <w:pStyle w:val="Zkladntextodsazen"/>
        <w:ind w:left="360"/>
        <w:rPr>
          <w:rFonts w:ascii="Arial" w:hAnsi="Arial" w:cs="Arial"/>
          <w:sz w:val="22"/>
        </w:rPr>
      </w:pPr>
    </w:p>
    <w:p w14:paraId="7BE62662" w14:textId="77777777" w:rsidR="00F37B64" w:rsidRPr="00622D91" w:rsidRDefault="00F37B64" w:rsidP="00B12AE3">
      <w:pPr>
        <w:pStyle w:val="Zkladntextodsazen"/>
        <w:numPr>
          <w:ilvl w:val="0"/>
          <w:numId w:val="8"/>
        </w:numPr>
        <w:tabs>
          <w:tab w:val="clear" w:pos="720"/>
        </w:tabs>
        <w:ind w:left="426" w:hanging="426"/>
        <w:jc w:val="both"/>
        <w:rPr>
          <w:rFonts w:ascii="Arial" w:hAnsi="Arial" w:cs="Arial"/>
          <w:sz w:val="22"/>
        </w:rPr>
      </w:pPr>
      <w:r w:rsidRPr="00622D91">
        <w:rPr>
          <w:rFonts w:ascii="Arial" w:hAnsi="Arial" w:cs="Arial"/>
          <w:sz w:val="22"/>
        </w:rPr>
        <w:t xml:space="preserve">V případě prodlení kupujícího se zaplacením faktury vystavené prodávajícím v souladu s článkem V. této smlouvy je prodávající oprávněn požadovat na kupujícím </w:t>
      </w:r>
      <w:r w:rsidR="00D42531">
        <w:rPr>
          <w:rFonts w:ascii="Arial" w:hAnsi="Arial" w:cs="Arial"/>
          <w:sz w:val="22"/>
        </w:rPr>
        <w:t>ú</w:t>
      </w:r>
      <w:r w:rsidRPr="00622D91">
        <w:rPr>
          <w:rFonts w:ascii="Arial" w:hAnsi="Arial" w:cs="Arial"/>
          <w:sz w:val="22"/>
        </w:rPr>
        <w:t xml:space="preserve">rok z prodlení ve výši </w:t>
      </w:r>
      <w:proofErr w:type="gramStart"/>
      <w:r w:rsidRPr="00622D91">
        <w:rPr>
          <w:rFonts w:ascii="Arial" w:hAnsi="Arial" w:cs="Arial"/>
          <w:sz w:val="22"/>
        </w:rPr>
        <w:t>0,05%</w:t>
      </w:r>
      <w:proofErr w:type="gramEnd"/>
      <w:r w:rsidRPr="00622D91">
        <w:rPr>
          <w:rFonts w:ascii="Arial" w:hAnsi="Arial" w:cs="Arial"/>
          <w:sz w:val="22"/>
        </w:rPr>
        <w:t xml:space="preserve"> z nezaplacené ceny, a to za každý i započatý den prodlení.</w:t>
      </w:r>
    </w:p>
    <w:p w14:paraId="475B775C" w14:textId="77777777" w:rsidR="00F37B64" w:rsidRPr="00622D91" w:rsidRDefault="00F37B64" w:rsidP="00F37B64">
      <w:pPr>
        <w:pStyle w:val="Zkladntextodsazen"/>
        <w:ind w:left="360"/>
        <w:rPr>
          <w:rFonts w:ascii="Arial" w:hAnsi="Arial" w:cs="Arial"/>
          <w:sz w:val="22"/>
        </w:rPr>
      </w:pPr>
    </w:p>
    <w:p w14:paraId="1AFEE4B5" w14:textId="77777777" w:rsidR="00F37B64" w:rsidRPr="00622D91" w:rsidRDefault="00F37B64" w:rsidP="00B12AE3">
      <w:pPr>
        <w:pStyle w:val="Zkladntextodsazen"/>
        <w:numPr>
          <w:ilvl w:val="0"/>
          <w:numId w:val="8"/>
        </w:numPr>
        <w:tabs>
          <w:tab w:val="clear" w:pos="720"/>
        </w:tabs>
        <w:ind w:left="426" w:hanging="426"/>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14:paraId="3F98B6E4" w14:textId="77777777" w:rsidR="00F37B64" w:rsidRPr="00622D91" w:rsidRDefault="00F37B64" w:rsidP="00F37B64">
      <w:pPr>
        <w:pStyle w:val="Zkladntextodsazen"/>
        <w:ind w:left="0" w:firstLine="0"/>
        <w:jc w:val="both"/>
        <w:rPr>
          <w:rFonts w:ascii="Arial" w:hAnsi="Arial" w:cs="Arial"/>
          <w:sz w:val="22"/>
        </w:rPr>
      </w:pPr>
    </w:p>
    <w:p w14:paraId="60AD1913" w14:textId="77777777"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r w:rsidR="00BA09D5">
        <w:rPr>
          <w:rFonts w:ascii="Arial" w:hAnsi="Arial" w:cs="Arial"/>
          <w:b/>
          <w:bCs/>
          <w:color w:val="000000"/>
          <w:w w:val="102"/>
          <w:sz w:val="22"/>
          <w:szCs w:val="22"/>
          <w:lang w:val="it-IT"/>
        </w:rPr>
        <w:t>I</w:t>
      </w:r>
      <w:r w:rsidR="00BA3714">
        <w:rPr>
          <w:rFonts w:ascii="Arial" w:hAnsi="Arial" w:cs="Arial"/>
          <w:b/>
          <w:bCs/>
          <w:color w:val="000000"/>
          <w:w w:val="102"/>
          <w:sz w:val="22"/>
          <w:szCs w:val="22"/>
          <w:lang w:val="it-IT"/>
        </w:rPr>
        <w:t>I</w:t>
      </w:r>
      <w:r w:rsidRPr="00622D91">
        <w:rPr>
          <w:rFonts w:ascii="Arial" w:hAnsi="Arial" w:cs="Arial"/>
          <w:b/>
          <w:bCs/>
          <w:color w:val="000000"/>
          <w:w w:val="102"/>
          <w:sz w:val="22"/>
          <w:szCs w:val="22"/>
          <w:lang w:val="it-IT"/>
        </w:rPr>
        <w:t>.</w:t>
      </w:r>
    </w:p>
    <w:p w14:paraId="6BA7DC58" w14:textId="77777777" w:rsidR="00F37B64" w:rsidRPr="00622D91" w:rsidRDefault="00F37B64" w:rsidP="00622D91">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14:paraId="21BD1222" w14:textId="77777777" w:rsidR="00F37B64" w:rsidRPr="00622D91" w:rsidRDefault="00F37B64" w:rsidP="00B12AE3">
      <w:pPr>
        <w:pStyle w:val="Zkladntextodsazen"/>
        <w:numPr>
          <w:ilvl w:val="0"/>
          <w:numId w:val="6"/>
        </w:numPr>
        <w:tabs>
          <w:tab w:val="clear" w:pos="720"/>
        </w:tabs>
        <w:ind w:left="426" w:hanging="426"/>
        <w:jc w:val="both"/>
        <w:rPr>
          <w:rFonts w:ascii="Arial" w:hAnsi="Arial" w:cs="Arial"/>
          <w:sz w:val="22"/>
        </w:rPr>
      </w:pPr>
      <w:r w:rsidRPr="00622D91">
        <w:rPr>
          <w:rFonts w:ascii="Arial" w:hAnsi="Arial" w:cs="Arial"/>
          <w:sz w:val="22"/>
        </w:rPr>
        <w:t>Tuto smlouvu lze ukončit písemnou dohodou smluvních stran.</w:t>
      </w:r>
    </w:p>
    <w:p w14:paraId="6D6D670F" w14:textId="77777777" w:rsidR="00F37B64" w:rsidRPr="00622D91" w:rsidRDefault="00F37B64" w:rsidP="00F37B64">
      <w:pPr>
        <w:pStyle w:val="Zkladntextodsazen"/>
        <w:ind w:left="360"/>
        <w:rPr>
          <w:rFonts w:ascii="Arial" w:hAnsi="Arial" w:cs="Arial"/>
          <w:sz w:val="22"/>
        </w:rPr>
      </w:pPr>
    </w:p>
    <w:p w14:paraId="191799F2" w14:textId="77777777" w:rsidR="00F37B64" w:rsidRPr="00622D91" w:rsidRDefault="00F37B64" w:rsidP="00B12AE3">
      <w:pPr>
        <w:pStyle w:val="Zkladntextodsazen"/>
        <w:numPr>
          <w:ilvl w:val="0"/>
          <w:numId w:val="6"/>
        </w:numPr>
        <w:tabs>
          <w:tab w:val="clear" w:pos="720"/>
        </w:tabs>
        <w:ind w:left="426" w:hanging="426"/>
        <w:jc w:val="both"/>
        <w:rPr>
          <w:rFonts w:ascii="Arial" w:hAnsi="Arial" w:cs="Arial"/>
          <w:sz w:val="22"/>
        </w:rPr>
      </w:pPr>
      <w:r w:rsidRPr="00622D91">
        <w:rPr>
          <w:rFonts w:ascii="Arial" w:hAnsi="Arial" w:cs="Arial"/>
          <w:sz w:val="22"/>
        </w:rPr>
        <w:t xml:space="preserve">Kupující může od této smlouvy odstoupit, pokud </w:t>
      </w:r>
      <w:r w:rsidR="003E1885">
        <w:rPr>
          <w:rFonts w:ascii="Arial" w:hAnsi="Arial" w:cs="Arial"/>
          <w:sz w:val="22"/>
        </w:rPr>
        <w:t>je prodávající v prodlení s dodáním</w:t>
      </w:r>
      <w:r w:rsidRPr="00622D91">
        <w:rPr>
          <w:rFonts w:ascii="Arial" w:hAnsi="Arial" w:cs="Arial"/>
          <w:sz w:val="22"/>
        </w:rPr>
        <w:t xml:space="preserve"> zboží </w:t>
      </w:r>
      <w:r w:rsidR="003E1885">
        <w:rPr>
          <w:rFonts w:ascii="Arial" w:hAnsi="Arial" w:cs="Arial"/>
          <w:sz w:val="22"/>
        </w:rPr>
        <w:t>větším než 14 dnů oproti</w:t>
      </w:r>
      <w:r w:rsidR="005D5D75">
        <w:rPr>
          <w:rFonts w:ascii="Arial" w:hAnsi="Arial" w:cs="Arial"/>
          <w:sz w:val="22"/>
        </w:rPr>
        <w:t> termínu sjednané</w:t>
      </w:r>
      <w:r w:rsidR="00A9315F">
        <w:rPr>
          <w:rFonts w:ascii="Arial" w:hAnsi="Arial" w:cs="Arial"/>
          <w:sz w:val="22"/>
        </w:rPr>
        <w:t>m</w:t>
      </w:r>
      <w:r w:rsidR="0098552D">
        <w:rPr>
          <w:rFonts w:ascii="Arial" w:hAnsi="Arial" w:cs="Arial"/>
          <w:sz w:val="22"/>
        </w:rPr>
        <w:t>u</w:t>
      </w:r>
      <w:r w:rsidRPr="00622D91">
        <w:rPr>
          <w:rFonts w:ascii="Arial" w:hAnsi="Arial" w:cs="Arial"/>
          <w:sz w:val="22"/>
        </w:rPr>
        <w:t xml:space="preserve"> v článku IV. této smlouvy nebo v kvalitě dle této smlouvy.  Odstoupení </w:t>
      </w:r>
      <w:r w:rsidR="00A9315F">
        <w:rPr>
          <w:rFonts w:ascii="Arial" w:hAnsi="Arial" w:cs="Arial"/>
          <w:sz w:val="22"/>
        </w:rPr>
        <w:t xml:space="preserve">od smlouvy </w:t>
      </w:r>
      <w:r w:rsidRPr="00622D91">
        <w:rPr>
          <w:rFonts w:ascii="Arial" w:hAnsi="Arial" w:cs="Arial"/>
          <w:sz w:val="22"/>
        </w:rPr>
        <w:t xml:space="preserve">nabývá účinnosti dnem následujícím po dni prokazatelného doručení jeho písemného vyhotovení druhé smluvní straně. </w:t>
      </w:r>
    </w:p>
    <w:p w14:paraId="3979972E" w14:textId="77777777" w:rsidR="00F37B64" w:rsidRPr="00622D91" w:rsidRDefault="00F37B64" w:rsidP="00F37B64">
      <w:pPr>
        <w:pStyle w:val="Zkladntextodsazen"/>
        <w:ind w:left="0" w:firstLine="0"/>
        <w:jc w:val="both"/>
        <w:rPr>
          <w:rFonts w:ascii="Arial" w:hAnsi="Arial" w:cs="Arial"/>
          <w:sz w:val="22"/>
        </w:rPr>
      </w:pPr>
    </w:p>
    <w:p w14:paraId="08A99761" w14:textId="77777777" w:rsidR="00F37B64" w:rsidRPr="00622D91" w:rsidRDefault="00BA3714" w:rsidP="00F37B64">
      <w:pPr>
        <w:pStyle w:val="Nadpis4"/>
        <w:jc w:val="center"/>
        <w:rPr>
          <w:rFonts w:ascii="Arial" w:hAnsi="Arial" w:cs="Arial"/>
          <w:color w:val="auto"/>
          <w:sz w:val="22"/>
          <w:szCs w:val="22"/>
        </w:rPr>
      </w:pPr>
      <w:r>
        <w:rPr>
          <w:rFonts w:ascii="Arial" w:hAnsi="Arial" w:cs="Arial"/>
          <w:color w:val="auto"/>
          <w:sz w:val="22"/>
          <w:szCs w:val="22"/>
        </w:rPr>
        <w:t>IX</w:t>
      </w:r>
      <w:r w:rsidR="00F37B64" w:rsidRPr="00622D91">
        <w:rPr>
          <w:rFonts w:ascii="Arial" w:hAnsi="Arial" w:cs="Arial"/>
          <w:color w:val="auto"/>
          <w:sz w:val="22"/>
          <w:szCs w:val="22"/>
        </w:rPr>
        <w:t>.</w:t>
      </w:r>
    </w:p>
    <w:p w14:paraId="6D212BA4" w14:textId="77777777" w:rsidR="00622D91" w:rsidRPr="00F77705" w:rsidRDefault="00F37B64" w:rsidP="00A9315F">
      <w:pPr>
        <w:pStyle w:val="Nadpis4"/>
        <w:jc w:val="center"/>
        <w:rPr>
          <w:rFonts w:ascii="Arial" w:hAnsi="Arial" w:cs="Arial"/>
          <w:color w:val="auto"/>
          <w:sz w:val="22"/>
          <w:szCs w:val="22"/>
        </w:rPr>
      </w:pPr>
      <w:r w:rsidRPr="00F77705">
        <w:rPr>
          <w:rFonts w:ascii="Arial" w:hAnsi="Arial" w:cs="Arial"/>
          <w:color w:val="auto"/>
          <w:sz w:val="22"/>
          <w:szCs w:val="22"/>
        </w:rPr>
        <w:t>Závěrečná ustanovení</w:t>
      </w:r>
    </w:p>
    <w:p w14:paraId="2C9436C1" w14:textId="77777777" w:rsidR="00F37B64" w:rsidRPr="00622D91" w:rsidRDefault="00F37B64" w:rsidP="00B12AE3">
      <w:pPr>
        <w:numPr>
          <w:ilvl w:val="1"/>
          <w:numId w:val="9"/>
        </w:numPr>
        <w:shd w:val="clear" w:color="auto" w:fill="FFFFFF"/>
        <w:tabs>
          <w:tab w:val="clear" w:pos="1440"/>
        </w:tabs>
        <w:ind w:left="426" w:right="7" w:hanging="426"/>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dodatky podepsanými oprávněnými zástupci obou smluvních stran</w:t>
      </w:r>
      <w:r w:rsidR="003E1885">
        <w:rPr>
          <w:rFonts w:ascii="Arial" w:hAnsi="Arial" w:cs="Arial"/>
          <w:spacing w:val="-1"/>
          <w:w w:val="102"/>
          <w:sz w:val="22"/>
          <w:szCs w:val="22"/>
        </w:rPr>
        <w:t xml:space="preserve"> s výjimkou identifikačních údajů smluvních stran dle čl. I. této smlouvy</w:t>
      </w:r>
      <w:r w:rsidRPr="00622D91">
        <w:rPr>
          <w:rFonts w:ascii="Arial" w:hAnsi="Arial" w:cs="Arial"/>
          <w:spacing w:val="-1"/>
          <w:w w:val="102"/>
          <w:sz w:val="22"/>
          <w:szCs w:val="22"/>
        </w:rPr>
        <w:t xml:space="preserve">. </w:t>
      </w:r>
      <w:r w:rsidR="003E1885">
        <w:rPr>
          <w:rFonts w:ascii="Arial" w:hAnsi="Arial" w:cs="Arial"/>
          <w:spacing w:val="-1"/>
          <w:w w:val="102"/>
          <w:sz w:val="22"/>
          <w:szCs w:val="22"/>
        </w:rPr>
        <w:t>Tyto změny podléhají pouze neprodlenému písemnému oznámení druhé smluvní straně.</w:t>
      </w:r>
    </w:p>
    <w:p w14:paraId="4D054D79" w14:textId="77777777" w:rsidR="00F37B64" w:rsidRPr="00622D91" w:rsidRDefault="00F37B64" w:rsidP="00F37B64">
      <w:pPr>
        <w:shd w:val="clear" w:color="auto" w:fill="FFFFFF"/>
        <w:ind w:left="360" w:right="7" w:hanging="349"/>
        <w:jc w:val="both"/>
        <w:rPr>
          <w:rFonts w:ascii="Arial" w:hAnsi="Arial" w:cs="Arial"/>
          <w:w w:val="102"/>
          <w:sz w:val="22"/>
          <w:szCs w:val="22"/>
        </w:rPr>
      </w:pPr>
    </w:p>
    <w:p w14:paraId="5F7A001C" w14:textId="77777777" w:rsidR="00F37B64" w:rsidRPr="00622D91" w:rsidRDefault="00F37B64" w:rsidP="00B12AE3">
      <w:pPr>
        <w:numPr>
          <w:ilvl w:val="1"/>
          <w:numId w:val="9"/>
        </w:numPr>
        <w:shd w:val="clear" w:color="auto" w:fill="FFFFFF"/>
        <w:tabs>
          <w:tab w:val="clear" w:pos="1440"/>
        </w:tabs>
        <w:ind w:left="426" w:right="7" w:hanging="426"/>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astanou-li u některé ze smluvních stran skutečnosti bránící řádnému plnění této smlouvy, je povinna to ihned bez zbytečného odkladu oznámit druhé straně a vyvolat jednání zástupců oprávněných k</w:t>
      </w:r>
      <w:r w:rsidR="0098552D">
        <w:rPr>
          <w:rFonts w:ascii="Arial" w:hAnsi="Arial" w:cs="Arial"/>
          <w:w w:val="102"/>
          <w:sz w:val="22"/>
          <w:szCs w:val="22"/>
        </w:rPr>
        <w:t> </w:t>
      </w:r>
      <w:r w:rsidRPr="00622D91">
        <w:rPr>
          <w:rFonts w:ascii="Arial" w:hAnsi="Arial" w:cs="Arial"/>
          <w:w w:val="102"/>
          <w:sz w:val="22"/>
          <w:szCs w:val="22"/>
        </w:rPr>
        <w:t xml:space="preserve">podpisu smlouvy. </w:t>
      </w:r>
    </w:p>
    <w:p w14:paraId="66631440" w14:textId="77777777" w:rsidR="00F37B64" w:rsidRPr="00622D91" w:rsidRDefault="00F37B64" w:rsidP="00F37B64">
      <w:pPr>
        <w:shd w:val="clear" w:color="auto" w:fill="FFFFFF"/>
        <w:ind w:right="7"/>
        <w:jc w:val="both"/>
        <w:rPr>
          <w:rFonts w:ascii="Arial" w:hAnsi="Arial" w:cs="Arial"/>
          <w:w w:val="102"/>
          <w:sz w:val="22"/>
          <w:szCs w:val="22"/>
        </w:rPr>
      </w:pPr>
    </w:p>
    <w:p w14:paraId="020CD28A" w14:textId="77777777" w:rsidR="00F37B64" w:rsidRPr="00622D91" w:rsidRDefault="00F37B64" w:rsidP="00B12AE3">
      <w:pPr>
        <w:numPr>
          <w:ilvl w:val="1"/>
          <w:numId w:val="9"/>
        </w:numPr>
        <w:shd w:val="clear" w:color="auto" w:fill="FFFFFF"/>
        <w:tabs>
          <w:tab w:val="clear" w:pos="1440"/>
        </w:tabs>
        <w:ind w:left="426" w:right="7" w:hanging="426"/>
        <w:jc w:val="both"/>
        <w:rPr>
          <w:rFonts w:ascii="Arial" w:hAnsi="Arial" w:cs="Arial"/>
          <w:w w:val="102"/>
          <w:sz w:val="22"/>
          <w:szCs w:val="22"/>
        </w:rPr>
      </w:pPr>
      <w:r w:rsidRPr="00622D91">
        <w:rPr>
          <w:rFonts w:ascii="Arial" w:hAnsi="Arial" w:cs="Arial"/>
          <w:w w:val="102"/>
          <w:sz w:val="22"/>
          <w:szCs w:val="22"/>
        </w:rPr>
        <w:t>Smlouva nabývá platnosti a účinnost</w:t>
      </w:r>
      <w:r w:rsidR="00A9315F">
        <w:rPr>
          <w:rFonts w:ascii="Arial" w:hAnsi="Arial" w:cs="Arial"/>
          <w:w w:val="102"/>
          <w:sz w:val="22"/>
          <w:szCs w:val="22"/>
        </w:rPr>
        <w:t>i</w:t>
      </w:r>
      <w:r w:rsidRPr="00622D91">
        <w:rPr>
          <w:rFonts w:ascii="Arial" w:hAnsi="Arial" w:cs="Arial"/>
          <w:w w:val="102"/>
          <w:sz w:val="22"/>
          <w:szCs w:val="22"/>
        </w:rPr>
        <w:t xml:space="preserve"> dnem podpisu oprávněnými zástupci obou smluvních stran.</w:t>
      </w:r>
    </w:p>
    <w:p w14:paraId="40F5B234" w14:textId="77777777" w:rsidR="00F37B64" w:rsidRPr="00622D91" w:rsidRDefault="00F37B64" w:rsidP="00622D91">
      <w:pPr>
        <w:shd w:val="clear" w:color="auto" w:fill="FFFFFF"/>
        <w:ind w:left="360" w:right="7"/>
        <w:jc w:val="both"/>
        <w:rPr>
          <w:rFonts w:ascii="Arial" w:hAnsi="Arial" w:cs="Arial"/>
          <w:w w:val="102"/>
          <w:sz w:val="22"/>
          <w:szCs w:val="22"/>
        </w:rPr>
      </w:pPr>
    </w:p>
    <w:p w14:paraId="2CC245F8" w14:textId="77777777" w:rsidR="00F37B64" w:rsidRPr="007836E5" w:rsidRDefault="00F37B64" w:rsidP="00B12AE3">
      <w:pPr>
        <w:numPr>
          <w:ilvl w:val="1"/>
          <w:numId w:val="9"/>
        </w:numPr>
        <w:shd w:val="clear" w:color="auto" w:fill="FFFFFF"/>
        <w:tabs>
          <w:tab w:val="clear" w:pos="1440"/>
        </w:tabs>
        <w:ind w:left="426" w:right="7" w:hanging="426"/>
        <w:jc w:val="both"/>
        <w:rPr>
          <w:rFonts w:ascii="Arial" w:hAnsi="Arial" w:cs="Arial"/>
          <w:spacing w:val="-1"/>
          <w:w w:val="102"/>
          <w:sz w:val="22"/>
          <w:szCs w:val="22"/>
        </w:rPr>
      </w:pPr>
      <w:r w:rsidRPr="007836E5">
        <w:rPr>
          <w:rFonts w:ascii="Arial" w:hAnsi="Arial" w:cs="Arial"/>
          <w:spacing w:val="-1"/>
          <w:w w:val="102"/>
          <w:sz w:val="22"/>
          <w:szCs w:val="22"/>
        </w:rPr>
        <w:t>Smluvní strany se dohodly, že právn</w:t>
      </w:r>
      <w:r w:rsidR="007836E5" w:rsidRPr="007836E5">
        <w:rPr>
          <w:rFonts w:ascii="Arial" w:hAnsi="Arial" w:cs="Arial"/>
          <w:spacing w:val="-1"/>
          <w:w w:val="102"/>
          <w:sz w:val="22"/>
          <w:szCs w:val="22"/>
        </w:rPr>
        <w:t xml:space="preserve">í vztahy založené touto smlouvu, v ní výslovně neošetřené, </w:t>
      </w:r>
      <w:r w:rsidRPr="007836E5">
        <w:rPr>
          <w:rFonts w:ascii="Arial" w:hAnsi="Arial" w:cs="Arial"/>
          <w:spacing w:val="-1"/>
          <w:w w:val="102"/>
          <w:sz w:val="22"/>
          <w:szCs w:val="22"/>
        </w:rPr>
        <w:t xml:space="preserve">se řídí </w:t>
      </w:r>
      <w:r w:rsidR="007836E5" w:rsidRPr="007836E5">
        <w:rPr>
          <w:rFonts w:ascii="Arial" w:hAnsi="Arial" w:cs="Arial"/>
          <w:spacing w:val="-1"/>
          <w:w w:val="102"/>
          <w:sz w:val="22"/>
          <w:szCs w:val="22"/>
        </w:rPr>
        <w:t>občanským</w:t>
      </w:r>
      <w:r w:rsidRPr="007836E5">
        <w:rPr>
          <w:rFonts w:ascii="Arial" w:hAnsi="Arial" w:cs="Arial"/>
          <w:spacing w:val="-1"/>
          <w:w w:val="102"/>
          <w:sz w:val="22"/>
          <w:szCs w:val="22"/>
        </w:rPr>
        <w:t xml:space="preserve"> zákoníkem. </w:t>
      </w:r>
    </w:p>
    <w:p w14:paraId="3402F3BE" w14:textId="77777777" w:rsidR="00F37B64" w:rsidRPr="007836E5" w:rsidRDefault="00F37B64" w:rsidP="007836E5">
      <w:pPr>
        <w:shd w:val="clear" w:color="auto" w:fill="FFFFFF"/>
        <w:ind w:left="360" w:right="7"/>
        <w:jc w:val="both"/>
        <w:rPr>
          <w:rFonts w:ascii="Arial" w:hAnsi="Arial" w:cs="Arial"/>
          <w:spacing w:val="-1"/>
          <w:w w:val="102"/>
          <w:sz w:val="22"/>
          <w:szCs w:val="22"/>
        </w:rPr>
      </w:pPr>
    </w:p>
    <w:p w14:paraId="704D7FC9" w14:textId="77777777" w:rsidR="00F37B64" w:rsidRPr="007836E5" w:rsidRDefault="00F37B64" w:rsidP="00B12AE3">
      <w:pPr>
        <w:numPr>
          <w:ilvl w:val="1"/>
          <w:numId w:val="9"/>
        </w:numPr>
        <w:shd w:val="clear" w:color="auto" w:fill="FFFFFF"/>
        <w:tabs>
          <w:tab w:val="clear" w:pos="1440"/>
        </w:tabs>
        <w:ind w:left="426" w:right="7" w:hanging="426"/>
        <w:jc w:val="both"/>
        <w:rPr>
          <w:rFonts w:ascii="Arial" w:hAnsi="Arial" w:cs="Arial"/>
          <w:spacing w:val="-1"/>
          <w:w w:val="102"/>
          <w:sz w:val="22"/>
          <w:szCs w:val="22"/>
        </w:rPr>
      </w:pPr>
      <w:r w:rsidRPr="007836E5">
        <w:rPr>
          <w:rFonts w:ascii="Arial" w:hAnsi="Arial" w:cs="Arial"/>
          <w:spacing w:val="-1"/>
          <w:w w:val="102"/>
          <w:sz w:val="22"/>
          <w:szCs w:val="22"/>
        </w:rPr>
        <w:t xml:space="preserve">Tato smlouva se vyhotovuje ve dvou stejnopisech, z nichž každá strana obdrží jeden stejnopis. </w:t>
      </w:r>
    </w:p>
    <w:p w14:paraId="682C31F6" w14:textId="77777777" w:rsidR="00F37B64" w:rsidRPr="00622D91" w:rsidRDefault="00F37B64" w:rsidP="00622D91">
      <w:pPr>
        <w:shd w:val="clear" w:color="auto" w:fill="FFFFFF"/>
        <w:ind w:left="360" w:right="7"/>
        <w:jc w:val="both"/>
        <w:rPr>
          <w:rFonts w:ascii="Arial" w:hAnsi="Arial" w:cs="Arial"/>
          <w:w w:val="102"/>
          <w:sz w:val="22"/>
          <w:szCs w:val="22"/>
        </w:rPr>
      </w:pPr>
    </w:p>
    <w:p w14:paraId="02859299" w14:textId="77777777" w:rsidR="00A11F3E" w:rsidRDefault="00F37B64" w:rsidP="00B12AE3">
      <w:pPr>
        <w:numPr>
          <w:ilvl w:val="1"/>
          <w:numId w:val="9"/>
        </w:numPr>
        <w:shd w:val="clear" w:color="auto" w:fill="FFFFFF"/>
        <w:tabs>
          <w:tab w:val="clear" w:pos="1440"/>
        </w:tabs>
        <w:ind w:left="426" w:right="7" w:hanging="426"/>
        <w:jc w:val="both"/>
        <w:rPr>
          <w:rFonts w:ascii="Arial" w:hAnsi="Arial" w:cs="Arial"/>
          <w:w w:val="102"/>
          <w:sz w:val="22"/>
          <w:szCs w:val="22"/>
        </w:rPr>
      </w:pPr>
      <w:r w:rsidRPr="00622D91">
        <w:rPr>
          <w:rFonts w:ascii="Arial" w:hAnsi="Arial" w:cs="Arial"/>
          <w:w w:val="102"/>
          <w:sz w:val="22"/>
          <w:szCs w:val="22"/>
        </w:rPr>
        <w:lastRenderedPageBreak/>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14:paraId="59559E18" w14:textId="77777777" w:rsidR="00A11F3E" w:rsidRDefault="00A11F3E" w:rsidP="00A11F3E">
      <w:pPr>
        <w:pStyle w:val="Odstavecseseznamem"/>
        <w:rPr>
          <w:rFonts w:ascii="Arial" w:hAnsi="Arial" w:cs="Arial"/>
          <w:color w:val="000000"/>
        </w:rPr>
      </w:pPr>
    </w:p>
    <w:p w14:paraId="449EE67F" w14:textId="0A8E41C5" w:rsidR="00A11F3E" w:rsidRPr="00A11F3E" w:rsidRDefault="00A11F3E" w:rsidP="00B12AE3">
      <w:pPr>
        <w:numPr>
          <w:ilvl w:val="1"/>
          <w:numId w:val="9"/>
        </w:numPr>
        <w:shd w:val="clear" w:color="auto" w:fill="FFFFFF"/>
        <w:tabs>
          <w:tab w:val="clear" w:pos="1440"/>
        </w:tabs>
        <w:ind w:left="426" w:right="7" w:hanging="426"/>
        <w:jc w:val="both"/>
        <w:rPr>
          <w:rFonts w:ascii="Arial" w:hAnsi="Arial" w:cs="Arial"/>
          <w:w w:val="102"/>
          <w:sz w:val="22"/>
          <w:szCs w:val="22"/>
        </w:rPr>
      </w:pPr>
      <w:r w:rsidRPr="00A11F3E">
        <w:rPr>
          <w:rFonts w:ascii="Arial" w:hAnsi="Arial" w:cs="Arial"/>
          <w:color w:val="000000"/>
          <w:sz w:val="22"/>
          <w:szCs w:val="22"/>
        </w:rPr>
        <w:t>Uzavření této smlouvy bylo schváleno Radou</w:t>
      </w:r>
      <w:r w:rsidR="000600FC">
        <w:rPr>
          <w:rFonts w:ascii="Arial" w:hAnsi="Arial" w:cs="Arial"/>
          <w:color w:val="000000"/>
          <w:sz w:val="22"/>
          <w:szCs w:val="22"/>
        </w:rPr>
        <w:t xml:space="preserve"> města Přibyslav</w:t>
      </w:r>
      <w:r w:rsidRPr="00A11F3E">
        <w:rPr>
          <w:rFonts w:ascii="Arial" w:hAnsi="Arial" w:cs="Arial"/>
          <w:color w:val="000000"/>
          <w:sz w:val="22"/>
          <w:szCs w:val="22"/>
        </w:rPr>
        <w:t xml:space="preserve"> usnesením č. ………… ze dne ……………….</w:t>
      </w:r>
    </w:p>
    <w:p w14:paraId="1EFD7692" w14:textId="77777777" w:rsidR="00A11F3E" w:rsidRDefault="00A11F3E" w:rsidP="00A11F3E">
      <w:pPr>
        <w:shd w:val="clear" w:color="auto" w:fill="FFFFFF"/>
        <w:ind w:left="360" w:right="7"/>
        <w:jc w:val="both"/>
        <w:rPr>
          <w:rFonts w:ascii="Arial" w:hAnsi="Arial" w:cs="Arial"/>
          <w:w w:val="102"/>
          <w:sz w:val="22"/>
          <w:szCs w:val="22"/>
        </w:rPr>
      </w:pPr>
    </w:p>
    <w:p w14:paraId="7CBA901C" w14:textId="77777777" w:rsidR="00F23AD4" w:rsidRDefault="00F23AD4" w:rsidP="00F23AD4">
      <w:pPr>
        <w:shd w:val="clear" w:color="auto" w:fill="FFFFFF"/>
        <w:ind w:right="7"/>
        <w:jc w:val="both"/>
        <w:rPr>
          <w:rFonts w:ascii="Arial" w:hAnsi="Arial" w:cs="Arial"/>
          <w:w w:val="102"/>
          <w:sz w:val="22"/>
          <w:szCs w:val="22"/>
        </w:rPr>
      </w:pPr>
    </w:p>
    <w:p w14:paraId="1C37708B" w14:textId="77777777" w:rsidR="00F37B64" w:rsidRDefault="00F37B64" w:rsidP="00F37B64">
      <w:pPr>
        <w:jc w:val="both"/>
        <w:rPr>
          <w:rFonts w:ascii="Arial" w:hAnsi="Arial" w:cs="Arial"/>
          <w:w w:val="102"/>
          <w:sz w:val="22"/>
        </w:rPr>
      </w:pPr>
    </w:p>
    <w:p w14:paraId="15E54D67" w14:textId="77777777" w:rsidR="00A9315F" w:rsidRPr="007B6703" w:rsidRDefault="00A9315F" w:rsidP="00F37B64">
      <w:pPr>
        <w:jc w:val="both"/>
        <w:rPr>
          <w:rFonts w:ascii="Arial" w:hAnsi="Arial" w:cs="Arial"/>
          <w:w w:val="102"/>
          <w:sz w:val="22"/>
        </w:rPr>
      </w:pPr>
    </w:p>
    <w:p w14:paraId="18D73825" w14:textId="77777777" w:rsidR="00F37B64" w:rsidRDefault="00F37B64" w:rsidP="00F37B64">
      <w:pPr>
        <w:tabs>
          <w:tab w:val="left" w:pos="5760"/>
        </w:tabs>
        <w:rPr>
          <w:rFonts w:ascii="Arial" w:hAnsi="Arial" w:cs="Arial"/>
          <w:sz w:val="22"/>
        </w:rPr>
      </w:pPr>
    </w:p>
    <w:p w14:paraId="1391A11C" w14:textId="77777777" w:rsidR="00F37B64" w:rsidRDefault="00A9315F" w:rsidP="00F37B64">
      <w:pPr>
        <w:tabs>
          <w:tab w:val="left" w:pos="5760"/>
        </w:tabs>
        <w:rPr>
          <w:rFonts w:ascii="Arial" w:hAnsi="Arial" w:cs="Arial"/>
          <w:sz w:val="22"/>
        </w:rPr>
      </w:pPr>
      <w:r>
        <w:rPr>
          <w:rFonts w:ascii="Arial" w:hAnsi="Arial" w:cs="Arial"/>
          <w:sz w:val="22"/>
        </w:rPr>
        <w:t xml:space="preserve">      </w:t>
      </w:r>
      <w:r w:rsidR="00F37B64">
        <w:rPr>
          <w:rFonts w:ascii="Arial" w:hAnsi="Arial" w:cs="Arial"/>
          <w:sz w:val="22"/>
        </w:rPr>
        <w:t>V </w:t>
      </w:r>
      <w:r w:rsidR="00242EB8">
        <w:rPr>
          <w:rFonts w:ascii="Arial" w:hAnsi="Arial" w:cs="Arial"/>
          <w:sz w:val="22"/>
        </w:rPr>
        <w:t>………</w:t>
      </w:r>
      <w:proofErr w:type="gramStart"/>
      <w:r w:rsidR="00242EB8">
        <w:rPr>
          <w:rFonts w:ascii="Arial" w:hAnsi="Arial" w:cs="Arial"/>
          <w:sz w:val="22"/>
        </w:rPr>
        <w:t>…….</w:t>
      </w:r>
      <w:proofErr w:type="gramEnd"/>
      <w:r w:rsidR="00242EB8">
        <w:rPr>
          <w:rFonts w:ascii="Arial" w:hAnsi="Arial" w:cs="Arial"/>
          <w:sz w:val="22"/>
        </w:rPr>
        <w:t>.</w:t>
      </w:r>
      <w:r w:rsidR="00F37B64">
        <w:rPr>
          <w:rFonts w:ascii="Arial" w:hAnsi="Arial" w:cs="Arial"/>
          <w:sz w:val="22"/>
        </w:rPr>
        <w:t xml:space="preserve"> dne</w:t>
      </w:r>
      <w:r w:rsidR="00F37B64">
        <w:rPr>
          <w:rFonts w:ascii="Arial" w:hAnsi="Arial" w:cs="Arial"/>
          <w:sz w:val="22"/>
        </w:rPr>
        <w:tab/>
      </w:r>
      <w:r w:rsidR="00F37B64">
        <w:rPr>
          <w:rFonts w:ascii="Arial" w:hAnsi="Arial" w:cs="Arial"/>
          <w:sz w:val="22"/>
        </w:rPr>
        <w:tab/>
        <w:t>V </w:t>
      </w:r>
      <w:r w:rsidR="00242EB8">
        <w:rPr>
          <w:rFonts w:ascii="Arial" w:hAnsi="Arial" w:cs="Arial"/>
          <w:sz w:val="22"/>
        </w:rPr>
        <w:t>………</w:t>
      </w:r>
      <w:proofErr w:type="gramStart"/>
      <w:r w:rsidR="00242EB8">
        <w:rPr>
          <w:rFonts w:ascii="Arial" w:hAnsi="Arial" w:cs="Arial"/>
          <w:sz w:val="22"/>
        </w:rPr>
        <w:t>…….</w:t>
      </w:r>
      <w:proofErr w:type="gramEnd"/>
      <w:r w:rsidR="00242EB8">
        <w:rPr>
          <w:rFonts w:ascii="Arial" w:hAnsi="Arial" w:cs="Arial"/>
          <w:sz w:val="22"/>
        </w:rPr>
        <w:t>.</w:t>
      </w:r>
      <w:r w:rsidR="00F37B64">
        <w:rPr>
          <w:rFonts w:ascii="Arial" w:hAnsi="Arial" w:cs="Arial"/>
          <w:sz w:val="22"/>
        </w:rPr>
        <w:t xml:space="preserve"> dne</w:t>
      </w:r>
    </w:p>
    <w:p w14:paraId="54DE7574" w14:textId="77777777" w:rsidR="00F37B64" w:rsidRDefault="00F37B64" w:rsidP="00F37B64">
      <w:pPr>
        <w:tabs>
          <w:tab w:val="left" w:pos="5760"/>
        </w:tabs>
        <w:rPr>
          <w:rFonts w:ascii="Arial" w:hAnsi="Arial" w:cs="Arial"/>
          <w:sz w:val="22"/>
        </w:rPr>
      </w:pPr>
    </w:p>
    <w:p w14:paraId="754CCB83" w14:textId="77777777" w:rsidR="00F37B64" w:rsidRDefault="00A9315F" w:rsidP="00F37B64">
      <w:pPr>
        <w:tabs>
          <w:tab w:val="left" w:pos="5760"/>
        </w:tabs>
        <w:rPr>
          <w:rFonts w:ascii="Arial" w:hAnsi="Arial" w:cs="Arial"/>
          <w:sz w:val="22"/>
        </w:rPr>
      </w:pPr>
      <w:r>
        <w:rPr>
          <w:rFonts w:ascii="Arial" w:hAnsi="Arial" w:cs="Arial"/>
          <w:sz w:val="22"/>
        </w:rPr>
        <w:t xml:space="preserve">      </w:t>
      </w:r>
      <w:r w:rsidR="00622D91">
        <w:rPr>
          <w:rFonts w:ascii="Arial" w:hAnsi="Arial" w:cs="Arial"/>
          <w:sz w:val="22"/>
        </w:rPr>
        <w:t xml:space="preserve">za </w:t>
      </w:r>
      <w:r w:rsidR="00F37B64">
        <w:rPr>
          <w:rFonts w:ascii="Arial" w:hAnsi="Arial" w:cs="Arial"/>
          <w:sz w:val="22"/>
        </w:rPr>
        <w:t>prodávající</w:t>
      </w:r>
      <w:r w:rsidR="00622D91">
        <w:rPr>
          <w:rFonts w:ascii="Arial" w:hAnsi="Arial" w:cs="Arial"/>
          <w:sz w:val="22"/>
        </w:rPr>
        <w:t>ho</w:t>
      </w:r>
      <w:r w:rsidR="00F37B64">
        <w:rPr>
          <w:rFonts w:ascii="Arial" w:hAnsi="Arial" w:cs="Arial"/>
          <w:sz w:val="22"/>
        </w:rPr>
        <w:t>:</w:t>
      </w:r>
      <w:r w:rsidR="00F37B64">
        <w:rPr>
          <w:rFonts w:ascii="Arial" w:hAnsi="Arial" w:cs="Arial"/>
          <w:sz w:val="22"/>
        </w:rPr>
        <w:tab/>
      </w:r>
      <w:r w:rsidR="00F37B64">
        <w:rPr>
          <w:rFonts w:ascii="Arial" w:hAnsi="Arial" w:cs="Arial"/>
          <w:sz w:val="22"/>
        </w:rPr>
        <w:tab/>
        <w:t>za kupujícího:</w:t>
      </w:r>
    </w:p>
    <w:p w14:paraId="1E2861C5" w14:textId="77777777" w:rsidR="00F37B64" w:rsidRDefault="00F37B64" w:rsidP="00F37B64">
      <w:pPr>
        <w:tabs>
          <w:tab w:val="left" w:pos="5760"/>
        </w:tabs>
        <w:rPr>
          <w:rFonts w:ascii="Arial" w:hAnsi="Arial" w:cs="Arial"/>
          <w:sz w:val="22"/>
        </w:rPr>
      </w:pPr>
    </w:p>
    <w:p w14:paraId="0E3B7BBD" w14:textId="77777777" w:rsidR="00F37B64" w:rsidRDefault="00F37B64" w:rsidP="00F37B64">
      <w:pPr>
        <w:tabs>
          <w:tab w:val="left" w:pos="540"/>
          <w:tab w:val="left" w:pos="5760"/>
        </w:tabs>
        <w:rPr>
          <w:rFonts w:ascii="Arial" w:hAnsi="Arial" w:cs="Arial"/>
          <w:sz w:val="22"/>
        </w:rPr>
      </w:pPr>
    </w:p>
    <w:p w14:paraId="1B06CBD7" w14:textId="77777777" w:rsidR="00F37B64" w:rsidRPr="007836E5" w:rsidRDefault="00F37B64" w:rsidP="00F37B64">
      <w:pPr>
        <w:tabs>
          <w:tab w:val="left" w:pos="540"/>
          <w:tab w:val="left" w:pos="5760"/>
        </w:tabs>
        <w:rPr>
          <w:rFonts w:ascii="Arial" w:hAnsi="Arial" w:cs="Arial"/>
          <w:color w:val="FF0000"/>
          <w:sz w:val="22"/>
        </w:rPr>
      </w:pPr>
      <w:r>
        <w:rPr>
          <w:rFonts w:ascii="Arial" w:hAnsi="Arial" w:cs="Arial"/>
          <w:sz w:val="22"/>
        </w:rPr>
        <w:t xml:space="preserve"> </w:t>
      </w:r>
      <w:r w:rsidR="00A9315F">
        <w:rPr>
          <w:rFonts w:ascii="Arial" w:hAnsi="Arial" w:cs="Arial"/>
          <w:sz w:val="22"/>
        </w:rPr>
        <w:t xml:space="preserve">     </w:t>
      </w:r>
      <w:r w:rsidR="007836E5" w:rsidRPr="007836E5">
        <w:rPr>
          <w:rFonts w:ascii="Arial" w:hAnsi="Arial" w:cs="Arial"/>
          <w:i/>
          <w:color w:val="FF0000"/>
          <w:sz w:val="22"/>
        </w:rPr>
        <w:t>doplní účastník řízení</w:t>
      </w:r>
    </w:p>
    <w:p w14:paraId="6EC6CA33" w14:textId="77777777" w:rsidR="00F37B64" w:rsidRDefault="00A9315F" w:rsidP="00F37B64">
      <w:pPr>
        <w:tabs>
          <w:tab w:val="left" w:pos="540"/>
          <w:tab w:val="left" w:pos="5760"/>
        </w:tabs>
        <w:rPr>
          <w:rFonts w:ascii="Arial" w:hAnsi="Arial" w:cs="Arial"/>
          <w:sz w:val="22"/>
        </w:rPr>
      </w:pPr>
      <w:r>
        <w:rPr>
          <w:rFonts w:ascii="Arial" w:hAnsi="Arial" w:cs="Arial"/>
          <w:sz w:val="22"/>
        </w:rPr>
        <w:t xml:space="preserve">      </w:t>
      </w:r>
      <w:r w:rsidR="00F37B64">
        <w:rPr>
          <w:rFonts w:ascii="Arial" w:hAnsi="Arial" w:cs="Arial"/>
          <w:sz w:val="22"/>
        </w:rPr>
        <w:t>……………………………</w:t>
      </w:r>
      <w:r>
        <w:rPr>
          <w:rFonts w:ascii="Arial" w:hAnsi="Arial" w:cs="Arial"/>
          <w:sz w:val="22"/>
        </w:rPr>
        <w:t xml:space="preserve"> </w:t>
      </w:r>
      <w:r w:rsidR="00F37B64">
        <w:rPr>
          <w:rFonts w:ascii="Arial" w:hAnsi="Arial" w:cs="Arial"/>
          <w:sz w:val="22"/>
        </w:rPr>
        <w:tab/>
        <w:t xml:space="preserve"> </w:t>
      </w:r>
      <w:r>
        <w:rPr>
          <w:rFonts w:ascii="Arial" w:hAnsi="Arial" w:cs="Arial"/>
          <w:sz w:val="22"/>
        </w:rPr>
        <w:t xml:space="preserve">        </w:t>
      </w:r>
      <w:r w:rsidR="00F37B64">
        <w:rPr>
          <w:rFonts w:ascii="Arial" w:hAnsi="Arial" w:cs="Arial"/>
          <w:sz w:val="22"/>
        </w:rPr>
        <w:t>……………………………</w:t>
      </w:r>
    </w:p>
    <w:p w14:paraId="5B47F139" w14:textId="622E9D44" w:rsidR="00D70AF5" w:rsidRDefault="00A9315F" w:rsidP="00622D91">
      <w:pPr>
        <w:tabs>
          <w:tab w:val="center" w:pos="1260"/>
          <w:tab w:val="left" w:pos="5760"/>
          <w:tab w:val="center" w:pos="7020"/>
        </w:tabs>
        <w:rPr>
          <w:rFonts w:ascii="Arial" w:hAnsi="Arial" w:cs="Arial"/>
          <w:i/>
          <w:sz w:val="22"/>
        </w:rPr>
      </w:pPr>
      <w:r>
        <w:rPr>
          <w:rFonts w:ascii="Arial" w:hAnsi="Arial" w:cs="Arial"/>
          <w:b/>
          <w:sz w:val="22"/>
        </w:rPr>
        <w:t xml:space="preserve">      </w:t>
      </w:r>
      <w:r w:rsidR="00622D91" w:rsidRPr="00622D91">
        <w:rPr>
          <w:rFonts w:ascii="Arial" w:hAnsi="Arial" w:cs="Arial"/>
          <w:i/>
          <w:sz w:val="22"/>
        </w:rPr>
        <w:t>jméno a funkce</w:t>
      </w:r>
      <w:r w:rsidR="00F37B64">
        <w:rPr>
          <w:rFonts w:ascii="Arial" w:hAnsi="Arial" w:cs="Arial"/>
          <w:sz w:val="22"/>
        </w:rPr>
        <w:tab/>
      </w:r>
      <w:r w:rsidR="00F37B64">
        <w:rPr>
          <w:rFonts w:ascii="Arial" w:hAnsi="Arial" w:cs="Arial"/>
          <w:sz w:val="22"/>
        </w:rPr>
        <w:tab/>
      </w:r>
      <w:r>
        <w:rPr>
          <w:rFonts w:ascii="Arial" w:hAnsi="Arial" w:cs="Arial"/>
          <w:sz w:val="22"/>
        </w:rPr>
        <w:t xml:space="preserve">          </w:t>
      </w:r>
      <w:r w:rsidR="000600FC">
        <w:rPr>
          <w:rFonts w:ascii="Arial" w:hAnsi="Arial" w:cs="Arial"/>
          <w:sz w:val="22"/>
        </w:rPr>
        <w:t xml:space="preserve">     </w:t>
      </w:r>
      <w:r>
        <w:rPr>
          <w:rFonts w:ascii="Arial" w:hAnsi="Arial" w:cs="Arial"/>
          <w:sz w:val="22"/>
        </w:rPr>
        <w:t xml:space="preserve">  </w:t>
      </w:r>
      <w:r w:rsidR="000600FC">
        <w:rPr>
          <w:rFonts w:ascii="Arial" w:hAnsi="Arial" w:cs="Arial"/>
          <w:sz w:val="22"/>
          <w:szCs w:val="22"/>
        </w:rPr>
        <w:t>Zdeňka Valnerová</w:t>
      </w:r>
    </w:p>
    <w:p w14:paraId="71FE0AB8" w14:textId="4BDA837D" w:rsidR="00D70AF5" w:rsidRPr="007836E5" w:rsidRDefault="007836E5" w:rsidP="00622D91">
      <w:pPr>
        <w:tabs>
          <w:tab w:val="center" w:pos="1260"/>
          <w:tab w:val="left" w:pos="5760"/>
          <w:tab w:val="center" w:pos="7020"/>
        </w:tabs>
        <w:rPr>
          <w:rFonts w:ascii="Arial" w:hAnsi="Arial" w:cs="Arial"/>
          <w:b/>
          <w:sz w:val="22"/>
        </w:rPr>
      </w:pPr>
      <w:r>
        <w:rPr>
          <w:rFonts w:ascii="Arial" w:hAnsi="Arial" w:cs="Arial"/>
          <w:i/>
          <w:sz w:val="22"/>
        </w:rPr>
        <w:tab/>
      </w:r>
      <w:r>
        <w:rPr>
          <w:rFonts w:ascii="Arial" w:hAnsi="Arial" w:cs="Arial"/>
          <w:i/>
          <w:sz w:val="22"/>
        </w:rPr>
        <w:tab/>
      </w:r>
      <w:r>
        <w:rPr>
          <w:rFonts w:ascii="Arial" w:hAnsi="Arial" w:cs="Arial"/>
          <w:i/>
          <w:sz w:val="22"/>
        </w:rPr>
        <w:tab/>
      </w:r>
      <w:r w:rsidR="00A9315F">
        <w:rPr>
          <w:rFonts w:ascii="Arial" w:hAnsi="Arial" w:cs="Arial"/>
          <w:i/>
          <w:sz w:val="22"/>
        </w:rPr>
        <w:t xml:space="preserve">           </w:t>
      </w:r>
      <w:r w:rsidR="004505F2">
        <w:rPr>
          <w:rFonts w:ascii="Arial" w:hAnsi="Arial" w:cs="Arial"/>
          <w:i/>
          <w:sz w:val="22"/>
        </w:rPr>
        <w:t xml:space="preserve">    </w:t>
      </w:r>
      <w:r w:rsidR="000600FC">
        <w:rPr>
          <w:rFonts w:ascii="Arial" w:hAnsi="Arial" w:cs="Arial"/>
          <w:sz w:val="22"/>
          <w:szCs w:val="22"/>
        </w:rPr>
        <w:t>ředitelka organizace</w:t>
      </w:r>
    </w:p>
    <w:p w14:paraId="39EE2E14" w14:textId="77777777" w:rsidR="003511EB" w:rsidRDefault="003511EB" w:rsidP="00010DB7">
      <w:pPr>
        <w:jc w:val="both"/>
        <w:rPr>
          <w:rFonts w:ascii="Arial" w:hAnsi="Arial" w:cs="Arial"/>
          <w:b/>
          <w:bCs/>
          <w:sz w:val="22"/>
        </w:rPr>
      </w:pPr>
    </w:p>
    <w:p w14:paraId="016A8B36" w14:textId="77777777" w:rsidR="004505F2" w:rsidRDefault="004505F2" w:rsidP="00010DB7">
      <w:pPr>
        <w:jc w:val="both"/>
        <w:rPr>
          <w:rFonts w:ascii="Arial" w:hAnsi="Arial" w:cs="Arial"/>
          <w:b/>
          <w:bCs/>
          <w:sz w:val="22"/>
        </w:rPr>
      </w:pPr>
    </w:p>
    <w:p w14:paraId="7FB6B765" w14:textId="77777777" w:rsidR="00CE2DB3" w:rsidRDefault="00CE2DB3" w:rsidP="00010DB7">
      <w:pPr>
        <w:jc w:val="both"/>
        <w:rPr>
          <w:rFonts w:ascii="Arial" w:hAnsi="Arial" w:cs="Arial"/>
          <w:b/>
          <w:bCs/>
          <w:sz w:val="22"/>
        </w:rPr>
      </w:pPr>
      <w:r>
        <w:rPr>
          <w:rFonts w:ascii="Arial" w:hAnsi="Arial" w:cs="Arial"/>
          <w:b/>
          <w:bCs/>
          <w:sz w:val="22"/>
        </w:rPr>
        <w:t>Níže uvedené přílohy jsou nedílnou součástí smlouvy:</w:t>
      </w:r>
    </w:p>
    <w:p w14:paraId="6F6B5734" w14:textId="1083A55F" w:rsidR="00010DB7" w:rsidRDefault="00010DB7" w:rsidP="00010DB7">
      <w:pPr>
        <w:jc w:val="both"/>
        <w:rPr>
          <w:rFonts w:ascii="Arial" w:hAnsi="Arial" w:cs="Arial"/>
          <w:b/>
          <w:bCs/>
          <w:sz w:val="22"/>
        </w:rPr>
      </w:pPr>
      <w:r>
        <w:rPr>
          <w:rFonts w:ascii="Arial" w:hAnsi="Arial" w:cs="Arial"/>
          <w:b/>
          <w:bCs/>
          <w:sz w:val="22"/>
        </w:rPr>
        <w:t>Příloha</w:t>
      </w:r>
      <w:r w:rsidR="00A9315F">
        <w:rPr>
          <w:rFonts w:ascii="Arial" w:hAnsi="Arial" w:cs="Arial"/>
          <w:b/>
          <w:bCs/>
          <w:sz w:val="22"/>
        </w:rPr>
        <w:t xml:space="preserve"> č.</w:t>
      </w:r>
      <w:r w:rsidR="004505F2">
        <w:rPr>
          <w:rFonts w:ascii="Arial" w:hAnsi="Arial" w:cs="Arial"/>
          <w:b/>
          <w:bCs/>
          <w:sz w:val="22"/>
        </w:rPr>
        <w:t xml:space="preserve"> </w:t>
      </w:r>
      <w:r w:rsidR="00A9315F">
        <w:rPr>
          <w:rFonts w:ascii="Arial" w:hAnsi="Arial" w:cs="Arial"/>
          <w:b/>
          <w:bCs/>
          <w:sz w:val="22"/>
        </w:rPr>
        <w:t>1</w:t>
      </w:r>
      <w:r>
        <w:rPr>
          <w:rFonts w:ascii="Arial" w:hAnsi="Arial" w:cs="Arial"/>
          <w:b/>
          <w:bCs/>
          <w:sz w:val="22"/>
        </w:rPr>
        <w:t xml:space="preserve"> </w:t>
      </w:r>
      <w:r w:rsidR="006D4543">
        <w:rPr>
          <w:rFonts w:ascii="Arial" w:hAnsi="Arial" w:cs="Arial"/>
          <w:b/>
          <w:bCs/>
          <w:sz w:val="22"/>
        </w:rPr>
        <w:t>–</w:t>
      </w:r>
      <w:r>
        <w:rPr>
          <w:rFonts w:ascii="Arial" w:hAnsi="Arial" w:cs="Arial"/>
          <w:b/>
          <w:bCs/>
          <w:sz w:val="22"/>
        </w:rPr>
        <w:t xml:space="preserve"> </w:t>
      </w:r>
      <w:r w:rsidR="006D4543">
        <w:rPr>
          <w:rFonts w:ascii="Arial" w:hAnsi="Arial" w:cs="Arial"/>
          <w:b/>
          <w:bCs/>
          <w:sz w:val="22"/>
        </w:rPr>
        <w:t>studie zakázky</w:t>
      </w:r>
    </w:p>
    <w:p w14:paraId="57F62C7B" w14:textId="27614775" w:rsidR="00CE2DB3" w:rsidRDefault="00CE2DB3" w:rsidP="00010DB7">
      <w:pPr>
        <w:jc w:val="both"/>
        <w:rPr>
          <w:rFonts w:ascii="Arial" w:hAnsi="Arial" w:cs="Arial"/>
          <w:b/>
          <w:bCs/>
          <w:sz w:val="22"/>
        </w:rPr>
      </w:pPr>
      <w:r>
        <w:rPr>
          <w:rFonts w:ascii="Arial" w:hAnsi="Arial" w:cs="Arial"/>
          <w:b/>
          <w:bCs/>
          <w:sz w:val="22"/>
        </w:rPr>
        <w:t>Příloha č. 2 – položkový rozpočet</w:t>
      </w:r>
    </w:p>
    <w:p w14:paraId="41F9EFDB" w14:textId="7C8C72FA" w:rsidR="00CE2DB3" w:rsidRDefault="00CE2DB3" w:rsidP="00010DB7">
      <w:pPr>
        <w:jc w:val="both"/>
        <w:rPr>
          <w:rFonts w:ascii="Arial" w:hAnsi="Arial" w:cs="Arial"/>
          <w:b/>
          <w:bCs/>
          <w:sz w:val="22"/>
        </w:rPr>
      </w:pPr>
      <w:r>
        <w:rPr>
          <w:rFonts w:ascii="Arial" w:hAnsi="Arial" w:cs="Arial"/>
          <w:b/>
          <w:bCs/>
          <w:sz w:val="22"/>
        </w:rPr>
        <w:t>Příloha č. 3 – časový harmonogram</w:t>
      </w:r>
    </w:p>
    <w:p w14:paraId="2D981959" w14:textId="13227CEA" w:rsidR="00CE2DB3" w:rsidRDefault="00CE2DB3" w:rsidP="00010DB7">
      <w:pPr>
        <w:jc w:val="both"/>
        <w:rPr>
          <w:rFonts w:ascii="Arial" w:hAnsi="Arial" w:cs="Arial"/>
          <w:b/>
          <w:bCs/>
          <w:sz w:val="22"/>
        </w:rPr>
      </w:pPr>
      <w:r>
        <w:rPr>
          <w:rFonts w:ascii="Arial" w:hAnsi="Arial" w:cs="Arial"/>
          <w:b/>
          <w:bCs/>
          <w:sz w:val="22"/>
        </w:rPr>
        <w:t>Příloha č. 4 – seznam poddodavatelů</w:t>
      </w:r>
    </w:p>
    <w:p w14:paraId="28CFE033" w14:textId="256BF4B2" w:rsidR="00F37B64" w:rsidRPr="004C51CC" w:rsidRDefault="00F37B64" w:rsidP="005D4805">
      <w:pPr>
        <w:pStyle w:val="Zkladntextodsazen2"/>
        <w:overflowPunct w:val="0"/>
        <w:autoSpaceDE w:val="0"/>
        <w:autoSpaceDN w:val="0"/>
        <w:adjustRightInd w:val="0"/>
        <w:ind w:left="0"/>
        <w:textAlignment w:val="baseline"/>
        <w:rPr>
          <w:rFonts w:ascii="Arial" w:hAnsi="Arial" w:cs="Arial"/>
          <w:b/>
          <w:sz w:val="22"/>
          <w:szCs w:val="22"/>
        </w:rPr>
      </w:pPr>
    </w:p>
    <w:sectPr w:rsidR="00F37B64" w:rsidRPr="004C51CC" w:rsidSect="00FD753D">
      <w:headerReference w:type="default" r:id="rId7"/>
      <w:footerReference w:type="default" r:id="rId8"/>
      <w:headerReference w:type="first" r:id="rId9"/>
      <w:pgSz w:w="11906" w:h="16838" w:code="9"/>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3E374" w14:textId="77777777" w:rsidR="00FD753D" w:rsidRDefault="00FD753D">
      <w:r>
        <w:separator/>
      </w:r>
    </w:p>
  </w:endnote>
  <w:endnote w:type="continuationSeparator" w:id="0">
    <w:p w14:paraId="17BF773C" w14:textId="77777777" w:rsidR="00FD753D" w:rsidRDefault="00FD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99501"/>
      <w:docPartObj>
        <w:docPartGallery w:val="Page Numbers (Bottom of Page)"/>
        <w:docPartUnique/>
      </w:docPartObj>
    </w:sdtPr>
    <w:sdtContent>
      <w:sdt>
        <w:sdtPr>
          <w:id w:val="98381352"/>
          <w:docPartObj>
            <w:docPartGallery w:val="Page Numbers (Top of Page)"/>
            <w:docPartUnique/>
          </w:docPartObj>
        </w:sdtPr>
        <w:sdtContent>
          <w:p w14:paraId="162A5155" w14:textId="77777777" w:rsidR="00A51B5B" w:rsidRDefault="00A51B5B" w:rsidP="007836E5">
            <w:pPr>
              <w:pStyle w:val="Zpat"/>
              <w:jc w:val="center"/>
            </w:pPr>
            <w:r>
              <w:t xml:space="preserve">Stránka </w:t>
            </w:r>
            <w:r>
              <w:rPr>
                <w:b/>
              </w:rPr>
              <w:fldChar w:fldCharType="begin"/>
            </w:r>
            <w:r>
              <w:rPr>
                <w:b/>
              </w:rPr>
              <w:instrText>PAGE</w:instrText>
            </w:r>
            <w:r>
              <w:rPr>
                <w:b/>
              </w:rPr>
              <w:fldChar w:fldCharType="separate"/>
            </w:r>
            <w:r w:rsidR="00D728F6">
              <w:rPr>
                <w:b/>
                <w:noProof/>
              </w:rPr>
              <w:t>2</w:t>
            </w:r>
            <w:r>
              <w:rPr>
                <w:b/>
              </w:rPr>
              <w:fldChar w:fldCharType="end"/>
            </w:r>
            <w:r>
              <w:t xml:space="preserve"> z </w:t>
            </w:r>
            <w:r>
              <w:rPr>
                <w:b/>
              </w:rPr>
              <w:fldChar w:fldCharType="begin"/>
            </w:r>
            <w:r>
              <w:rPr>
                <w:b/>
              </w:rPr>
              <w:instrText>NUMPAGES</w:instrText>
            </w:r>
            <w:r>
              <w:rPr>
                <w:b/>
              </w:rPr>
              <w:fldChar w:fldCharType="separate"/>
            </w:r>
            <w:r w:rsidR="00D728F6">
              <w:rPr>
                <w:b/>
                <w:noProof/>
              </w:rPr>
              <w:t>4</w:t>
            </w:r>
            <w:r>
              <w:rPr>
                <w:b/>
              </w:rPr>
              <w:fldChar w:fldCharType="end"/>
            </w:r>
          </w:p>
        </w:sdtContent>
      </w:sdt>
    </w:sdtContent>
  </w:sdt>
  <w:p w14:paraId="707EE272" w14:textId="77777777" w:rsidR="00A51B5B" w:rsidRDefault="00A51B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EC03" w14:textId="77777777" w:rsidR="00FD753D" w:rsidRDefault="00FD753D">
      <w:r>
        <w:separator/>
      </w:r>
    </w:p>
  </w:footnote>
  <w:footnote w:type="continuationSeparator" w:id="0">
    <w:p w14:paraId="64DAAE9F" w14:textId="77777777" w:rsidR="00FD753D" w:rsidRDefault="00FD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058" w14:textId="77777777" w:rsidR="00A51B5B" w:rsidRDefault="00A51B5B">
    <w:pPr>
      <w:pStyle w:val="Zhlav"/>
    </w:pPr>
  </w:p>
  <w:p w14:paraId="582504D2" w14:textId="77777777" w:rsidR="00A51B5B" w:rsidRDefault="00A51B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A90B" w14:textId="77777777" w:rsidR="00A51B5B" w:rsidRDefault="00A51B5B">
    <w:pPr>
      <w:pStyle w:val="Zhlav"/>
    </w:pPr>
  </w:p>
  <w:p w14:paraId="3BE2B3E8" w14:textId="77777777" w:rsidR="00A51B5B" w:rsidRDefault="00A51B5B">
    <w:pPr>
      <w:pStyle w:val="Zhlav"/>
    </w:pPr>
  </w:p>
  <w:p w14:paraId="031CABDE" w14:textId="77777777" w:rsidR="00A51B5B" w:rsidRDefault="00A51B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993"/>
    <w:multiLevelType w:val="hybridMultilevel"/>
    <w:tmpl w:val="B4025696"/>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9745A"/>
    <w:multiLevelType w:val="hybridMultilevel"/>
    <w:tmpl w:val="FA24E7F8"/>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6724B"/>
    <w:multiLevelType w:val="hybridMultilevel"/>
    <w:tmpl w:val="143E14A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75E57C3"/>
    <w:multiLevelType w:val="hybridMultilevel"/>
    <w:tmpl w:val="2D8842A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EDB0D7B"/>
    <w:multiLevelType w:val="hybridMultilevel"/>
    <w:tmpl w:val="C326045C"/>
    <w:lvl w:ilvl="0" w:tplc="E640BAA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512D1"/>
    <w:multiLevelType w:val="hybridMultilevel"/>
    <w:tmpl w:val="111C9EE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649D5"/>
    <w:multiLevelType w:val="hybridMultilevel"/>
    <w:tmpl w:val="7EF875F6"/>
    <w:lvl w:ilvl="0" w:tplc="0405000F">
      <w:start w:val="1"/>
      <w:numFmt w:val="decimal"/>
      <w:lvlText w:val="%1."/>
      <w:lvlJc w:val="left"/>
      <w:pPr>
        <w:ind w:left="749" w:hanging="360"/>
      </w:p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9" w15:restartNumberingAfterBreak="0">
    <w:nsid w:val="263D284B"/>
    <w:multiLevelType w:val="hybridMultilevel"/>
    <w:tmpl w:val="63D2CC96"/>
    <w:lvl w:ilvl="0" w:tplc="D80832F2">
      <w:numFmt w:val="bullet"/>
      <w:lvlText w:val="-"/>
      <w:lvlJc w:val="left"/>
      <w:pPr>
        <w:tabs>
          <w:tab w:val="num" w:pos="720"/>
        </w:tabs>
        <w:ind w:left="720" w:hanging="360"/>
      </w:pPr>
      <w:rPr>
        <w:rFonts w:ascii="Arial" w:eastAsia="Bodoni MT Poster Compressed"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241771"/>
    <w:multiLevelType w:val="singleLevel"/>
    <w:tmpl w:val="A468C91A"/>
    <w:lvl w:ilvl="0">
      <w:start w:val="1"/>
      <w:numFmt w:val="upperRoman"/>
      <w:pStyle w:val="Podnadpis1"/>
      <w:lvlText w:val="%1."/>
      <w:lvlJc w:val="left"/>
      <w:pPr>
        <w:tabs>
          <w:tab w:val="num" w:pos="720"/>
        </w:tabs>
        <w:ind w:left="720" w:hanging="720"/>
      </w:pPr>
      <w:rPr>
        <w:rFonts w:hint="default"/>
      </w:rPr>
    </w:lvl>
  </w:abstractNum>
  <w:abstractNum w:abstractNumId="11" w15:restartNumberingAfterBreak="0">
    <w:nsid w:val="2C2F3020"/>
    <w:multiLevelType w:val="hybridMultilevel"/>
    <w:tmpl w:val="D004BE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3"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FDE2F7D"/>
    <w:multiLevelType w:val="hybridMultilevel"/>
    <w:tmpl w:val="F84C05CC"/>
    <w:lvl w:ilvl="0" w:tplc="48C6204E">
      <w:start w:val="3"/>
      <w:numFmt w:val="decimal"/>
      <w:lvlText w:val="%1."/>
      <w:lvlJc w:val="left"/>
      <w:pPr>
        <w:tabs>
          <w:tab w:val="num" w:pos="720"/>
        </w:tabs>
        <w:ind w:left="720" w:hanging="360"/>
      </w:pPr>
      <w:rPr>
        <w:rFonts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6B4F1F"/>
    <w:multiLevelType w:val="hybridMultilevel"/>
    <w:tmpl w:val="7262A61A"/>
    <w:lvl w:ilvl="0" w:tplc="0405000F">
      <w:start w:val="9"/>
      <w:numFmt w:val="decimal"/>
      <w:lvlText w:val="%1."/>
      <w:lvlJc w:val="left"/>
      <w:pPr>
        <w:ind w:left="720" w:hanging="360"/>
      </w:pPr>
      <w:rPr>
        <w:rFonts w:hint="default"/>
        <w:b w:val="0"/>
        <w:color w:val="auto"/>
        <w:w w:val="1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D66271"/>
    <w:multiLevelType w:val="hybridMultilevel"/>
    <w:tmpl w:val="F45AB280"/>
    <w:lvl w:ilvl="0" w:tplc="F5C8A66A">
      <w:start w:val="4"/>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0"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065563039">
    <w:abstractNumId w:val="10"/>
  </w:num>
  <w:num w:numId="2" w16cid:durableId="978800471">
    <w:abstractNumId w:val="19"/>
  </w:num>
  <w:num w:numId="3" w16cid:durableId="1971865034">
    <w:abstractNumId w:val="7"/>
  </w:num>
  <w:num w:numId="4" w16cid:durableId="778716364">
    <w:abstractNumId w:val="12"/>
  </w:num>
  <w:num w:numId="5" w16cid:durableId="41636734">
    <w:abstractNumId w:val="6"/>
  </w:num>
  <w:num w:numId="6" w16cid:durableId="694422115">
    <w:abstractNumId w:val="14"/>
  </w:num>
  <w:num w:numId="7" w16cid:durableId="345862316">
    <w:abstractNumId w:val="15"/>
  </w:num>
  <w:num w:numId="8" w16cid:durableId="646281493">
    <w:abstractNumId w:val="20"/>
  </w:num>
  <w:num w:numId="9" w16cid:durableId="2135905406">
    <w:abstractNumId w:val="18"/>
  </w:num>
  <w:num w:numId="10" w16cid:durableId="1561600705">
    <w:abstractNumId w:val="13"/>
  </w:num>
  <w:num w:numId="11" w16cid:durableId="1803959208">
    <w:abstractNumId w:val="8"/>
  </w:num>
  <w:num w:numId="12" w16cid:durableId="1599828728">
    <w:abstractNumId w:val="3"/>
  </w:num>
  <w:num w:numId="13" w16cid:durableId="1914702293">
    <w:abstractNumId w:val="4"/>
  </w:num>
  <w:num w:numId="14" w16cid:durableId="1605378072">
    <w:abstractNumId w:val="2"/>
  </w:num>
  <w:num w:numId="15" w16cid:durableId="761488302">
    <w:abstractNumId w:val="17"/>
  </w:num>
  <w:num w:numId="16" w16cid:durableId="1316644818">
    <w:abstractNumId w:val="11"/>
  </w:num>
  <w:num w:numId="17" w16cid:durableId="747926862">
    <w:abstractNumId w:val="5"/>
  </w:num>
  <w:num w:numId="18" w16cid:durableId="64184479">
    <w:abstractNumId w:val="1"/>
  </w:num>
  <w:num w:numId="19" w16cid:durableId="1605186615">
    <w:abstractNumId w:val="0"/>
  </w:num>
  <w:num w:numId="20" w16cid:durableId="794911319">
    <w:abstractNumId w:val="9"/>
  </w:num>
  <w:num w:numId="21" w16cid:durableId="189819971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27"/>
    <w:rsid w:val="000022FF"/>
    <w:rsid w:val="00002430"/>
    <w:rsid w:val="00002441"/>
    <w:rsid w:val="00010DB7"/>
    <w:rsid w:val="000313B2"/>
    <w:rsid w:val="0003770B"/>
    <w:rsid w:val="00043279"/>
    <w:rsid w:val="0005460C"/>
    <w:rsid w:val="00055FE5"/>
    <w:rsid w:val="00057270"/>
    <w:rsid w:val="00057537"/>
    <w:rsid w:val="000600FC"/>
    <w:rsid w:val="0006180D"/>
    <w:rsid w:val="00077DDF"/>
    <w:rsid w:val="00077F49"/>
    <w:rsid w:val="00095ACC"/>
    <w:rsid w:val="000B11CF"/>
    <w:rsid w:val="000B2FDA"/>
    <w:rsid w:val="000B4B7E"/>
    <w:rsid w:val="000B6501"/>
    <w:rsid w:val="000C0AE4"/>
    <w:rsid w:val="000C35A6"/>
    <w:rsid w:val="000C4AD3"/>
    <w:rsid w:val="000D00C4"/>
    <w:rsid w:val="000F0D43"/>
    <w:rsid w:val="000F2406"/>
    <w:rsid w:val="00124864"/>
    <w:rsid w:val="001274AD"/>
    <w:rsid w:val="00133116"/>
    <w:rsid w:val="00134766"/>
    <w:rsid w:val="00144C25"/>
    <w:rsid w:val="00144F48"/>
    <w:rsid w:val="0015391B"/>
    <w:rsid w:val="00155A0A"/>
    <w:rsid w:val="001646E0"/>
    <w:rsid w:val="00166885"/>
    <w:rsid w:val="00170D76"/>
    <w:rsid w:val="0017145C"/>
    <w:rsid w:val="00172F77"/>
    <w:rsid w:val="00180F48"/>
    <w:rsid w:val="00185F73"/>
    <w:rsid w:val="001866BA"/>
    <w:rsid w:val="001940D7"/>
    <w:rsid w:val="001A736C"/>
    <w:rsid w:val="001C0420"/>
    <w:rsid w:val="001C0596"/>
    <w:rsid w:val="001C1694"/>
    <w:rsid w:val="001C3940"/>
    <w:rsid w:val="001C5CCD"/>
    <w:rsid w:val="001C610A"/>
    <w:rsid w:val="001D0B24"/>
    <w:rsid w:val="001D3B71"/>
    <w:rsid w:val="001D7558"/>
    <w:rsid w:val="001E4A98"/>
    <w:rsid w:val="001F6226"/>
    <w:rsid w:val="001F64FE"/>
    <w:rsid w:val="00202F6D"/>
    <w:rsid w:val="00204AE6"/>
    <w:rsid w:val="00220CBA"/>
    <w:rsid w:val="002347F2"/>
    <w:rsid w:val="00242EB8"/>
    <w:rsid w:val="00251FCE"/>
    <w:rsid w:val="00255AAC"/>
    <w:rsid w:val="002714AB"/>
    <w:rsid w:val="0028350E"/>
    <w:rsid w:val="002843E2"/>
    <w:rsid w:val="00286FCD"/>
    <w:rsid w:val="00291969"/>
    <w:rsid w:val="002A454A"/>
    <w:rsid w:val="002A4661"/>
    <w:rsid w:val="002A4892"/>
    <w:rsid w:val="002B6594"/>
    <w:rsid w:val="002C3588"/>
    <w:rsid w:val="002C3FF1"/>
    <w:rsid w:val="002C587E"/>
    <w:rsid w:val="002F72D0"/>
    <w:rsid w:val="00300944"/>
    <w:rsid w:val="00307201"/>
    <w:rsid w:val="00311450"/>
    <w:rsid w:val="003200A0"/>
    <w:rsid w:val="0032042F"/>
    <w:rsid w:val="0032559F"/>
    <w:rsid w:val="00326D10"/>
    <w:rsid w:val="00330D02"/>
    <w:rsid w:val="003319E8"/>
    <w:rsid w:val="00331AE0"/>
    <w:rsid w:val="00345B18"/>
    <w:rsid w:val="003511EB"/>
    <w:rsid w:val="00355DAF"/>
    <w:rsid w:val="0037406D"/>
    <w:rsid w:val="0038540A"/>
    <w:rsid w:val="0038593C"/>
    <w:rsid w:val="00395CCB"/>
    <w:rsid w:val="003C3392"/>
    <w:rsid w:val="003D6FF4"/>
    <w:rsid w:val="003E1885"/>
    <w:rsid w:val="003F5956"/>
    <w:rsid w:val="00406B72"/>
    <w:rsid w:val="00413054"/>
    <w:rsid w:val="00417C40"/>
    <w:rsid w:val="004267D1"/>
    <w:rsid w:val="0044226E"/>
    <w:rsid w:val="004505F2"/>
    <w:rsid w:val="004529BA"/>
    <w:rsid w:val="004668CF"/>
    <w:rsid w:val="00467A10"/>
    <w:rsid w:val="004749B3"/>
    <w:rsid w:val="00481F09"/>
    <w:rsid w:val="0048231B"/>
    <w:rsid w:val="0048522B"/>
    <w:rsid w:val="004932C2"/>
    <w:rsid w:val="004974D4"/>
    <w:rsid w:val="004A165F"/>
    <w:rsid w:val="004B2A75"/>
    <w:rsid w:val="004C51CC"/>
    <w:rsid w:val="004C5506"/>
    <w:rsid w:val="004E1A3C"/>
    <w:rsid w:val="004E36F9"/>
    <w:rsid w:val="004F456B"/>
    <w:rsid w:val="004F50B6"/>
    <w:rsid w:val="004F74AF"/>
    <w:rsid w:val="00502254"/>
    <w:rsid w:val="00522DFC"/>
    <w:rsid w:val="00526FBF"/>
    <w:rsid w:val="00533F7C"/>
    <w:rsid w:val="00536A0C"/>
    <w:rsid w:val="00537856"/>
    <w:rsid w:val="0054512E"/>
    <w:rsid w:val="005565D7"/>
    <w:rsid w:val="00573DF2"/>
    <w:rsid w:val="005815F9"/>
    <w:rsid w:val="005819C8"/>
    <w:rsid w:val="00590079"/>
    <w:rsid w:val="005902A1"/>
    <w:rsid w:val="00591F49"/>
    <w:rsid w:val="005A1559"/>
    <w:rsid w:val="005A2B97"/>
    <w:rsid w:val="005A792F"/>
    <w:rsid w:val="005B730D"/>
    <w:rsid w:val="005C2FC0"/>
    <w:rsid w:val="005C3989"/>
    <w:rsid w:val="005D4805"/>
    <w:rsid w:val="005D5D75"/>
    <w:rsid w:val="005D7FD2"/>
    <w:rsid w:val="005E03A6"/>
    <w:rsid w:val="005F10A2"/>
    <w:rsid w:val="00600235"/>
    <w:rsid w:val="0061082C"/>
    <w:rsid w:val="006214AF"/>
    <w:rsid w:val="00622D91"/>
    <w:rsid w:val="00633667"/>
    <w:rsid w:val="00637F6C"/>
    <w:rsid w:val="006560AF"/>
    <w:rsid w:val="0066004F"/>
    <w:rsid w:val="00684F4F"/>
    <w:rsid w:val="006A2EBA"/>
    <w:rsid w:val="006A45DA"/>
    <w:rsid w:val="006A4939"/>
    <w:rsid w:val="006A606E"/>
    <w:rsid w:val="006B3806"/>
    <w:rsid w:val="006B6BD3"/>
    <w:rsid w:val="006C33A2"/>
    <w:rsid w:val="006C4417"/>
    <w:rsid w:val="006C6900"/>
    <w:rsid w:val="006C7494"/>
    <w:rsid w:val="006D4543"/>
    <w:rsid w:val="006E16E1"/>
    <w:rsid w:val="006F490B"/>
    <w:rsid w:val="0070630E"/>
    <w:rsid w:val="0071184F"/>
    <w:rsid w:val="00714503"/>
    <w:rsid w:val="00722C35"/>
    <w:rsid w:val="007250EF"/>
    <w:rsid w:val="00726BC4"/>
    <w:rsid w:val="00730414"/>
    <w:rsid w:val="00734448"/>
    <w:rsid w:val="0073748D"/>
    <w:rsid w:val="00737E1E"/>
    <w:rsid w:val="00744A1C"/>
    <w:rsid w:val="007476AE"/>
    <w:rsid w:val="00756069"/>
    <w:rsid w:val="00760485"/>
    <w:rsid w:val="007606DA"/>
    <w:rsid w:val="007821F7"/>
    <w:rsid w:val="007836E5"/>
    <w:rsid w:val="00784BA8"/>
    <w:rsid w:val="007867D9"/>
    <w:rsid w:val="00795A29"/>
    <w:rsid w:val="007B6362"/>
    <w:rsid w:val="007D16ED"/>
    <w:rsid w:val="007D7B81"/>
    <w:rsid w:val="007E2EAF"/>
    <w:rsid w:val="007E4BFE"/>
    <w:rsid w:val="007F0F3E"/>
    <w:rsid w:val="007F2763"/>
    <w:rsid w:val="007F7A3D"/>
    <w:rsid w:val="00813C83"/>
    <w:rsid w:val="00821448"/>
    <w:rsid w:val="00837BAA"/>
    <w:rsid w:val="00850FD8"/>
    <w:rsid w:val="00856A34"/>
    <w:rsid w:val="00866792"/>
    <w:rsid w:val="00870522"/>
    <w:rsid w:val="00872388"/>
    <w:rsid w:val="00873D9F"/>
    <w:rsid w:val="0088390F"/>
    <w:rsid w:val="00883D2B"/>
    <w:rsid w:val="00891FC2"/>
    <w:rsid w:val="00892B72"/>
    <w:rsid w:val="008944F5"/>
    <w:rsid w:val="008B08B1"/>
    <w:rsid w:val="008B4321"/>
    <w:rsid w:val="008C7F21"/>
    <w:rsid w:val="008E37B0"/>
    <w:rsid w:val="008E3CF8"/>
    <w:rsid w:val="008E5830"/>
    <w:rsid w:val="008E7364"/>
    <w:rsid w:val="008E7B61"/>
    <w:rsid w:val="0090010D"/>
    <w:rsid w:val="0090367A"/>
    <w:rsid w:val="009117DF"/>
    <w:rsid w:val="0091250E"/>
    <w:rsid w:val="00916BDB"/>
    <w:rsid w:val="00925048"/>
    <w:rsid w:val="00930966"/>
    <w:rsid w:val="0093099F"/>
    <w:rsid w:val="0093485E"/>
    <w:rsid w:val="009413BA"/>
    <w:rsid w:val="00941ECD"/>
    <w:rsid w:val="00944404"/>
    <w:rsid w:val="00947010"/>
    <w:rsid w:val="0095163C"/>
    <w:rsid w:val="00957847"/>
    <w:rsid w:val="009634EF"/>
    <w:rsid w:val="00964124"/>
    <w:rsid w:val="00966E6E"/>
    <w:rsid w:val="0098257A"/>
    <w:rsid w:val="0098552D"/>
    <w:rsid w:val="009945F1"/>
    <w:rsid w:val="009974B2"/>
    <w:rsid w:val="009A03DB"/>
    <w:rsid w:val="009B0D74"/>
    <w:rsid w:val="009B59D0"/>
    <w:rsid w:val="009B7FE5"/>
    <w:rsid w:val="009C591E"/>
    <w:rsid w:val="009C600B"/>
    <w:rsid w:val="009D07FE"/>
    <w:rsid w:val="009F2354"/>
    <w:rsid w:val="00A06A27"/>
    <w:rsid w:val="00A10BA1"/>
    <w:rsid w:val="00A11F3E"/>
    <w:rsid w:val="00A26B57"/>
    <w:rsid w:val="00A34E93"/>
    <w:rsid w:val="00A51B5B"/>
    <w:rsid w:val="00A73920"/>
    <w:rsid w:val="00A76F4B"/>
    <w:rsid w:val="00A7711A"/>
    <w:rsid w:val="00A87B11"/>
    <w:rsid w:val="00A905ED"/>
    <w:rsid w:val="00A9315F"/>
    <w:rsid w:val="00AA191C"/>
    <w:rsid w:val="00AA4055"/>
    <w:rsid w:val="00AA4C2D"/>
    <w:rsid w:val="00AA5C10"/>
    <w:rsid w:val="00AB5B44"/>
    <w:rsid w:val="00AB5D3C"/>
    <w:rsid w:val="00AC6A1E"/>
    <w:rsid w:val="00AD4B28"/>
    <w:rsid w:val="00AD5081"/>
    <w:rsid w:val="00AE0F71"/>
    <w:rsid w:val="00AE4E9F"/>
    <w:rsid w:val="00AE72CB"/>
    <w:rsid w:val="00AF04F0"/>
    <w:rsid w:val="00AF53A8"/>
    <w:rsid w:val="00AF7828"/>
    <w:rsid w:val="00B02C04"/>
    <w:rsid w:val="00B12AE3"/>
    <w:rsid w:val="00B167DA"/>
    <w:rsid w:val="00B23CB8"/>
    <w:rsid w:val="00B44AA1"/>
    <w:rsid w:val="00B464D4"/>
    <w:rsid w:val="00B63C49"/>
    <w:rsid w:val="00B63EB9"/>
    <w:rsid w:val="00B6635D"/>
    <w:rsid w:val="00B67C77"/>
    <w:rsid w:val="00B713AB"/>
    <w:rsid w:val="00B73F4D"/>
    <w:rsid w:val="00B74AF6"/>
    <w:rsid w:val="00BA09D5"/>
    <w:rsid w:val="00BA1668"/>
    <w:rsid w:val="00BA3714"/>
    <w:rsid w:val="00BD6451"/>
    <w:rsid w:val="00BE4281"/>
    <w:rsid w:val="00BF6F5F"/>
    <w:rsid w:val="00C0080B"/>
    <w:rsid w:val="00C01866"/>
    <w:rsid w:val="00C1310B"/>
    <w:rsid w:val="00C263A7"/>
    <w:rsid w:val="00C272B8"/>
    <w:rsid w:val="00C31D95"/>
    <w:rsid w:val="00C33FA6"/>
    <w:rsid w:val="00C51335"/>
    <w:rsid w:val="00C53467"/>
    <w:rsid w:val="00C73D10"/>
    <w:rsid w:val="00C74A97"/>
    <w:rsid w:val="00C8552C"/>
    <w:rsid w:val="00C91B94"/>
    <w:rsid w:val="00C95DA3"/>
    <w:rsid w:val="00CA62B7"/>
    <w:rsid w:val="00CA7799"/>
    <w:rsid w:val="00CC279D"/>
    <w:rsid w:val="00CD0222"/>
    <w:rsid w:val="00CD5D06"/>
    <w:rsid w:val="00CE2DB3"/>
    <w:rsid w:val="00CE506D"/>
    <w:rsid w:val="00CF1BEA"/>
    <w:rsid w:val="00CF25A1"/>
    <w:rsid w:val="00D14337"/>
    <w:rsid w:val="00D1497C"/>
    <w:rsid w:val="00D14C8C"/>
    <w:rsid w:val="00D21D79"/>
    <w:rsid w:val="00D3150C"/>
    <w:rsid w:val="00D42531"/>
    <w:rsid w:val="00D42ED0"/>
    <w:rsid w:val="00D43B24"/>
    <w:rsid w:val="00D44259"/>
    <w:rsid w:val="00D44824"/>
    <w:rsid w:val="00D501E5"/>
    <w:rsid w:val="00D61175"/>
    <w:rsid w:val="00D6320C"/>
    <w:rsid w:val="00D66B95"/>
    <w:rsid w:val="00D70AF5"/>
    <w:rsid w:val="00D728F6"/>
    <w:rsid w:val="00D74B73"/>
    <w:rsid w:val="00D770BC"/>
    <w:rsid w:val="00D774B4"/>
    <w:rsid w:val="00D80F33"/>
    <w:rsid w:val="00D9216B"/>
    <w:rsid w:val="00D94626"/>
    <w:rsid w:val="00DA0E12"/>
    <w:rsid w:val="00DA2F67"/>
    <w:rsid w:val="00DB3442"/>
    <w:rsid w:val="00DB43B3"/>
    <w:rsid w:val="00DB4F42"/>
    <w:rsid w:val="00DB6E03"/>
    <w:rsid w:val="00DC2623"/>
    <w:rsid w:val="00DC2CEF"/>
    <w:rsid w:val="00DC4B48"/>
    <w:rsid w:val="00DC6526"/>
    <w:rsid w:val="00DE2732"/>
    <w:rsid w:val="00DE4EA3"/>
    <w:rsid w:val="00DF500D"/>
    <w:rsid w:val="00E01C10"/>
    <w:rsid w:val="00E02219"/>
    <w:rsid w:val="00E12F28"/>
    <w:rsid w:val="00E21B08"/>
    <w:rsid w:val="00E2373B"/>
    <w:rsid w:val="00E2750D"/>
    <w:rsid w:val="00E41920"/>
    <w:rsid w:val="00E422DF"/>
    <w:rsid w:val="00E54DBF"/>
    <w:rsid w:val="00E73FB5"/>
    <w:rsid w:val="00E765F9"/>
    <w:rsid w:val="00E84BEB"/>
    <w:rsid w:val="00E91C64"/>
    <w:rsid w:val="00E92806"/>
    <w:rsid w:val="00EA73BE"/>
    <w:rsid w:val="00EA7B96"/>
    <w:rsid w:val="00EC206F"/>
    <w:rsid w:val="00ED55D6"/>
    <w:rsid w:val="00EE4FA9"/>
    <w:rsid w:val="00EF30A7"/>
    <w:rsid w:val="00F02624"/>
    <w:rsid w:val="00F053C6"/>
    <w:rsid w:val="00F07CCF"/>
    <w:rsid w:val="00F23AD4"/>
    <w:rsid w:val="00F325A1"/>
    <w:rsid w:val="00F36699"/>
    <w:rsid w:val="00F37B64"/>
    <w:rsid w:val="00F4518A"/>
    <w:rsid w:val="00F45904"/>
    <w:rsid w:val="00F528BE"/>
    <w:rsid w:val="00F5516F"/>
    <w:rsid w:val="00F70C40"/>
    <w:rsid w:val="00F77705"/>
    <w:rsid w:val="00F77FBD"/>
    <w:rsid w:val="00F83B16"/>
    <w:rsid w:val="00F87D1E"/>
    <w:rsid w:val="00F9159E"/>
    <w:rsid w:val="00F9585F"/>
    <w:rsid w:val="00FA7DF5"/>
    <w:rsid w:val="00FB12B5"/>
    <w:rsid w:val="00FB6241"/>
    <w:rsid w:val="00FB6AB2"/>
    <w:rsid w:val="00FC2E47"/>
    <w:rsid w:val="00FC2EEC"/>
    <w:rsid w:val="00FC6201"/>
    <w:rsid w:val="00FC7B5E"/>
    <w:rsid w:val="00FD1616"/>
    <w:rsid w:val="00FD534C"/>
    <w:rsid w:val="00FD5A90"/>
    <w:rsid w:val="00FD5C61"/>
    <w:rsid w:val="00FD753D"/>
    <w:rsid w:val="00FD785F"/>
    <w:rsid w:val="00FF7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4C597"/>
  <w15:docId w15:val="{B1FEC115-CD26-4A44-AE21-D021680A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Address"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6A27"/>
    <w:rPr>
      <w:sz w:val="24"/>
      <w:szCs w:val="24"/>
    </w:rPr>
  </w:style>
  <w:style w:type="paragraph" w:styleId="Nadpis1">
    <w:name w:val="heading 1"/>
    <w:basedOn w:val="Normln"/>
    <w:next w:val="Normln"/>
    <w:link w:val="Nadpis1Char"/>
    <w:qFormat/>
    <w:rsid w:val="005A792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5A792F"/>
    <w:pPr>
      <w:keepNext/>
      <w:spacing w:before="120"/>
      <w:jc w:val="center"/>
      <w:outlineLvl w:val="1"/>
    </w:pPr>
    <w:rPr>
      <w:rFonts w:ascii="Arial" w:hAnsi="Arial" w:cs="Arial"/>
      <w:b/>
      <w:bCs/>
      <w:sz w:val="28"/>
    </w:rPr>
  </w:style>
  <w:style w:type="paragraph" w:styleId="Nadpis3">
    <w:name w:val="heading 3"/>
    <w:aliases w:val="Nadpis VZ"/>
    <w:basedOn w:val="Normln"/>
    <w:next w:val="Normln"/>
    <w:link w:val="Nadpis3Char"/>
    <w:qFormat/>
    <w:rsid w:val="00A06A27"/>
    <w:pPr>
      <w:keepNext/>
      <w:spacing w:before="120"/>
      <w:jc w:val="center"/>
      <w:outlineLvl w:val="2"/>
    </w:pPr>
    <w:rPr>
      <w:b/>
      <w:bCs/>
    </w:rPr>
  </w:style>
  <w:style w:type="paragraph" w:styleId="Nadpis4">
    <w:name w:val="heading 4"/>
    <w:basedOn w:val="Normln"/>
    <w:next w:val="Normln"/>
    <w:link w:val="Nadpis4Char"/>
    <w:qFormat/>
    <w:rsid w:val="00A06A27"/>
    <w:pPr>
      <w:keepNext/>
      <w:outlineLvl w:val="3"/>
    </w:pPr>
    <w:rPr>
      <w:b/>
      <w:bCs/>
      <w:color w:val="0000FF"/>
    </w:rPr>
  </w:style>
  <w:style w:type="paragraph" w:styleId="Nadpis5">
    <w:name w:val="heading 5"/>
    <w:basedOn w:val="Normln"/>
    <w:next w:val="Normln"/>
    <w:link w:val="Nadpis5Char"/>
    <w:qFormat/>
    <w:rsid w:val="005A792F"/>
    <w:pPr>
      <w:keepNext/>
      <w:jc w:val="center"/>
      <w:outlineLvl w:val="4"/>
    </w:pPr>
    <w:rPr>
      <w:rFonts w:eastAsia="Arial Unicode MS"/>
      <w:b/>
      <w:bCs/>
      <w:u w:val="single"/>
    </w:rPr>
  </w:style>
  <w:style w:type="paragraph" w:styleId="Nadpis6">
    <w:name w:val="heading 6"/>
    <w:basedOn w:val="Normln"/>
    <w:next w:val="Normln"/>
    <w:link w:val="Nadpis6Char"/>
    <w:qFormat/>
    <w:rsid w:val="00A06A27"/>
    <w:pPr>
      <w:keepNext/>
      <w:shd w:val="clear" w:color="auto" w:fill="E6E6E6"/>
      <w:jc w:val="center"/>
      <w:outlineLvl w:val="5"/>
    </w:pPr>
    <w:rPr>
      <w:b/>
      <w:bCs/>
    </w:rPr>
  </w:style>
  <w:style w:type="paragraph" w:styleId="Nadpis7">
    <w:name w:val="heading 7"/>
    <w:basedOn w:val="Normln"/>
    <w:next w:val="Normln"/>
    <w:link w:val="Nadpis7Char"/>
    <w:qFormat/>
    <w:rsid w:val="00A06A27"/>
    <w:pPr>
      <w:keepNext/>
      <w:spacing w:before="120"/>
      <w:ind w:firstLine="708"/>
      <w:jc w:val="both"/>
      <w:outlineLvl w:val="6"/>
    </w:pPr>
    <w:rPr>
      <w:b/>
      <w:bCs/>
    </w:rPr>
  </w:style>
  <w:style w:type="paragraph" w:styleId="Nadpis8">
    <w:name w:val="heading 8"/>
    <w:basedOn w:val="Normln"/>
    <w:next w:val="Normln"/>
    <w:link w:val="Nadpis8Char"/>
    <w:qFormat/>
    <w:rsid w:val="00A06A27"/>
    <w:pPr>
      <w:keepNext/>
      <w:spacing w:before="120"/>
      <w:ind w:firstLine="660"/>
      <w:jc w:val="both"/>
      <w:outlineLvl w:val="7"/>
    </w:pPr>
    <w:rPr>
      <w:b/>
      <w:bCs/>
    </w:rPr>
  </w:style>
  <w:style w:type="paragraph" w:styleId="Nadpis9">
    <w:name w:val="heading 9"/>
    <w:basedOn w:val="Normln"/>
    <w:next w:val="Normln"/>
    <w:link w:val="Nadpis9Char"/>
    <w:qFormat/>
    <w:rsid w:val="00A06A27"/>
    <w:pPr>
      <w:keepNext/>
      <w:jc w:val="center"/>
      <w:outlineLvl w:val="8"/>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A792F"/>
    <w:rPr>
      <w:rFonts w:ascii="Arial" w:hAnsi="Arial" w:cs="Arial"/>
      <w:b/>
      <w:bCs/>
      <w:kern w:val="32"/>
      <w:sz w:val="32"/>
      <w:szCs w:val="32"/>
    </w:rPr>
  </w:style>
  <w:style w:type="character" w:customStyle="1" w:styleId="Nadpis2Char">
    <w:name w:val="Nadpis 2 Char"/>
    <w:link w:val="Nadpis2"/>
    <w:rsid w:val="005A792F"/>
    <w:rPr>
      <w:rFonts w:ascii="Arial" w:hAnsi="Arial" w:cs="Arial"/>
      <w:b/>
      <w:bCs/>
      <w:sz w:val="28"/>
      <w:szCs w:val="24"/>
    </w:rPr>
  </w:style>
  <w:style w:type="character" w:customStyle="1" w:styleId="Nadpis5Char">
    <w:name w:val="Nadpis 5 Char"/>
    <w:link w:val="Nadpis5"/>
    <w:rsid w:val="005A792F"/>
    <w:rPr>
      <w:rFonts w:eastAsia="Arial Unicode MS"/>
      <w:b/>
      <w:bCs/>
      <w:sz w:val="24"/>
      <w:szCs w:val="24"/>
      <w:u w:val="single"/>
    </w:rPr>
  </w:style>
  <w:style w:type="character" w:customStyle="1" w:styleId="Nadpis3Char">
    <w:name w:val="Nadpis 3 Char"/>
    <w:aliases w:val="Nadpis VZ Char"/>
    <w:link w:val="Nadpis3"/>
    <w:rsid w:val="00A06A27"/>
    <w:rPr>
      <w:b/>
      <w:bCs/>
      <w:sz w:val="24"/>
      <w:szCs w:val="24"/>
    </w:rPr>
  </w:style>
  <w:style w:type="character" w:customStyle="1" w:styleId="Nadpis4Char">
    <w:name w:val="Nadpis 4 Char"/>
    <w:link w:val="Nadpis4"/>
    <w:rsid w:val="00A06A27"/>
    <w:rPr>
      <w:b/>
      <w:bCs/>
      <w:color w:val="0000FF"/>
      <w:sz w:val="24"/>
      <w:szCs w:val="24"/>
    </w:rPr>
  </w:style>
  <w:style w:type="character" w:customStyle="1" w:styleId="Nadpis6Char">
    <w:name w:val="Nadpis 6 Char"/>
    <w:link w:val="Nadpis6"/>
    <w:rsid w:val="00A06A27"/>
    <w:rPr>
      <w:b/>
      <w:bCs/>
      <w:sz w:val="24"/>
      <w:szCs w:val="24"/>
      <w:shd w:val="clear" w:color="auto" w:fill="E6E6E6"/>
    </w:rPr>
  </w:style>
  <w:style w:type="character" w:customStyle="1" w:styleId="Nadpis7Char">
    <w:name w:val="Nadpis 7 Char"/>
    <w:link w:val="Nadpis7"/>
    <w:rsid w:val="00A06A27"/>
    <w:rPr>
      <w:b/>
      <w:bCs/>
      <w:sz w:val="24"/>
      <w:szCs w:val="24"/>
    </w:rPr>
  </w:style>
  <w:style w:type="character" w:customStyle="1" w:styleId="Nadpis8Char">
    <w:name w:val="Nadpis 8 Char"/>
    <w:link w:val="Nadpis8"/>
    <w:rsid w:val="00A06A27"/>
    <w:rPr>
      <w:b/>
      <w:bCs/>
      <w:sz w:val="24"/>
      <w:szCs w:val="24"/>
    </w:rPr>
  </w:style>
  <w:style w:type="character" w:customStyle="1" w:styleId="Nadpis9Char">
    <w:name w:val="Nadpis 9 Char"/>
    <w:link w:val="Nadpis9"/>
    <w:rsid w:val="00A06A27"/>
    <w:rPr>
      <w:rFonts w:ascii="Tahoma" w:hAnsi="Tahoma" w:cs="Tahoma"/>
      <w:b/>
      <w:bCs/>
    </w:rPr>
  </w:style>
  <w:style w:type="paragraph" w:styleId="Zkladntext">
    <w:name w:val="Body Text"/>
    <w:aliases w:val="subtitle2,Základní tZákladní text"/>
    <w:basedOn w:val="Normln"/>
    <w:link w:val="ZkladntextChar"/>
    <w:rsid w:val="00A06A27"/>
    <w:pPr>
      <w:jc w:val="both"/>
    </w:pPr>
  </w:style>
  <w:style w:type="character" w:customStyle="1" w:styleId="ZkladntextChar">
    <w:name w:val="Základní text Char"/>
    <w:aliases w:val="subtitle2 Char,Základní tZákladní text Char"/>
    <w:link w:val="Zkladntext"/>
    <w:rsid w:val="00A06A27"/>
    <w:rPr>
      <w:sz w:val="24"/>
      <w:szCs w:val="24"/>
    </w:rPr>
  </w:style>
  <w:style w:type="character" w:styleId="Hypertextovodkaz">
    <w:name w:val="Hyperlink"/>
    <w:uiPriority w:val="99"/>
    <w:rsid w:val="00A06A27"/>
    <w:rPr>
      <w:color w:val="0000FF"/>
      <w:u w:val="single"/>
    </w:rPr>
  </w:style>
  <w:style w:type="paragraph" w:styleId="Zkladntext3">
    <w:name w:val="Body Text 3"/>
    <w:basedOn w:val="Normln"/>
    <w:link w:val="Zkladntext3Char"/>
    <w:rsid w:val="00A06A27"/>
    <w:rPr>
      <w:rFonts w:ascii="Tahoma" w:hAnsi="Tahoma" w:cs="Tahoma"/>
      <w:sz w:val="28"/>
      <w:szCs w:val="28"/>
    </w:rPr>
  </w:style>
  <w:style w:type="character" w:customStyle="1" w:styleId="Zkladntext3Char">
    <w:name w:val="Základní text 3 Char"/>
    <w:link w:val="Zkladntext3"/>
    <w:rsid w:val="00A06A27"/>
    <w:rPr>
      <w:rFonts w:ascii="Tahoma" w:hAnsi="Tahoma" w:cs="Tahoma"/>
      <w:sz w:val="28"/>
      <w:szCs w:val="28"/>
    </w:rPr>
  </w:style>
  <w:style w:type="paragraph" w:styleId="Zkladntext2">
    <w:name w:val="Body Text 2"/>
    <w:basedOn w:val="Normln"/>
    <w:link w:val="Zkladntext2Char"/>
    <w:rsid w:val="00A06A27"/>
    <w:rPr>
      <w:color w:val="FF0000"/>
    </w:rPr>
  </w:style>
  <w:style w:type="character" w:customStyle="1" w:styleId="Zkladntext2Char">
    <w:name w:val="Základní text 2 Char"/>
    <w:link w:val="Zkladntext2"/>
    <w:rsid w:val="00A06A27"/>
    <w:rPr>
      <w:color w:val="FF0000"/>
      <w:sz w:val="24"/>
      <w:szCs w:val="24"/>
    </w:rPr>
  </w:style>
  <w:style w:type="paragraph" w:styleId="Nzev">
    <w:name w:val="Title"/>
    <w:basedOn w:val="Normln"/>
    <w:link w:val="NzevChar"/>
    <w:qFormat/>
    <w:rsid w:val="00A06A27"/>
    <w:pPr>
      <w:jc w:val="center"/>
    </w:pPr>
    <w:rPr>
      <w:b/>
      <w:bCs/>
      <w:sz w:val="28"/>
      <w:szCs w:val="28"/>
    </w:rPr>
  </w:style>
  <w:style w:type="character" w:customStyle="1" w:styleId="NzevChar">
    <w:name w:val="Název Char"/>
    <w:link w:val="Nzev"/>
    <w:rsid w:val="00A06A27"/>
    <w:rPr>
      <w:b/>
      <w:bCs/>
      <w:sz w:val="28"/>
      <w:szCs w:val="28"/>
    </w:rPr>
  </w:style>
  <w:style w:type="paragraph" w:styleId="Zhlav">
    <w:name w:val="header"/>
    <w:basedOn w:val="Normln"/>
    <w:link w:val="ZhlavChar"/>
    <w:uiPriority w:val="99"/>
    <w:rsid w:val="00A06A27"/>
    <w:pPr>
      <w:tabs>
        <w:tab w:val="center" w:pos="4536"/>
        <w:tab w:val="right" w:pos="9072"/>
      </w:tabs>
    </w:pPr>
  </w:style>
  <w:style w:type="character" w:customStyle="1" w:styleId="ZhlavChar">
    <w:name w:val="Záhlaví Char"/>
    <w:link w:val="Zhlav"/>
    <w:uiPriority w:val="99"/>
    <w:rsid w:val="00A06A27"/>
    <w:rPr>
      <w:sz w:val="24"/>
      <w:szCs w:val="24"/>
    </w:rPr>
  </w:style>
  <w:style w:type="paragraph" w:styleId="Zpat">
    <w:name w:val="footer"/>
    <w:basedOn w:val="Normln"/>
    <w:link w:val="ZpatChar"/>
    <w:uiPriority w:val="99"/>
    <w:rsid w:val="00A06A27"/>
    <w:pPr>
      <w:tabs>
        <w:tab w:val="center" w:pos="4536"/>
        <w:tab w:val="right" w:pos="9072"/>
      </w:tabs>
    </w:pPr>
  </w:style>
  <w:style w:type="character" w:customStyle="1" w:styleId="ZpatChar">
    <w:name w:val="Zápatí Char"/>
    <w:link w:val="Zpat"/>
    <w:uiPriority w:val="99"/>
    <w:rsid w:val="00A06A27"/>
    <w:rPr>
      <w:sz w:val="24"/>
      <w:szCs w:val="24"/>
    </w:rPr>
  </w:style>
  <w:style w:type="character" w:styleId="slostrnky">
    <w:name w:val="page number"/>
    <w:rsid w:val="00A06A27"/>
  </w:style>
  <w:style w:type="paragraph" w:styleId="Zkladntextodsazen2">
    <w:name w:val="Body Text Indent 2"/>
    <w:basedOn w:val="Normln"/>
    <w:link w:val="Zkladntextodsazen2Char"/>
    <w:rsid w:val="00A06A27"/>
    <w:pPr>
      <w:spacing w:after="120"/>
      <w:ind w:left="360"/>
      <w:jc w:val="both"/>
    </w:pPr>
  </w:style>
  <w:style w:type="character" w:customStyle="1" w:styleId="Zkladntextodsazen2Char">
    <w:name w:val="Základní text odsazený 2 Char"/>
    <w:link w:val="Zkladntextodsazen2"/>
    <w:rsid w:val="00A06A27"/>
    <w:rPr>
      <w:sz w:val="24"/>
      <w:szCs w:val="24"/>
    </w:rPr>
  </w:style>
  <w:style w:type="paragraph" w:customStyle="1" w:styleId="zklad">
    <w:name w:val="základ"/>
    <w:basedOn w:val="Normln"/>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rsid w:val="00A06A27"/>
    <w:pPr>
      <w:spacing w:before="120"/>
      <w:jc w:val="both"/>
    </w:pPr>
  </w:style>
  <w:style w:type="paragraph" w:customStyle="1" w:styleId="Styl1">
    <w:name w:val="Styl1"/>
    <w:basedOn w:val="Normln"/>
    <w:rsid w:val="00A06A27"/>
    <w:pPr>
      <w:jc w:val="both"/>
    </w:pPr>
    <w:rPr>
      <w:rFonts w:ascii="Arial" w:hAnsi="Arial" w:cs="Arial"/>
      <w:sz w:val="20"/>
      <w:szCs w:val="20"/>
    </w:rPr>
  </w:style>
  <w:style w:type="character" w:styleId="Sledovanodkaz">
    <w:name w:val="FollowedHyperlink"/>
    <w:rsid w:val="00A06A27"/>
    <w:rPr>
      <w:color w:val="800080"/>
      <w:u w:val="single"/>
    </w:rPr>
  </w:style>
  <w:style w:type="paragraph" w:styleId="Zkladntextodsazen3">
    <w:name w:val="Body Text Indent 3"/>
    <w:basedOn w:val="Normln"/>
    <w:link w:val="Zkladntextodsazen3Char"/>
    <w:rsid w:val="00A06A27"/>
    <w:pPr>
      <w:spacing w:before="120"/>
      <w:ind w:left="1620" w:hanging="1620"/>
      <w:jc w:val="both"/>
    </w:pPr>
  </w:style>
  <w:style w:type="character" w:customStyle="1" w:styleId="Zkladntextodsazen3Char">
    <w:name w:val="Základní text odsazený 3 Char"/>
    <w:link w:val="Zkladntextodsazen3"/>
    <w:rsid w:val="00A06A27"/>
    <w:rPr>
      <w:sz w:val="24"/>
      <w:szCs w:val="24"/>
    </w:rPr>
  </w:style>
  <w:style w:type="paragraph" w:customStyle="1" w:styleId="Smlouva-slo">
    <w:name w:val="Smlouva-číslo"/>
    <w:basedOn w:val="Normln"/>
    <w:rsid w:val="00A06A27"/>
    <w:pPr>
      <w:spacing w:before="120" w:line="240" w:lineRule="atLeast"/>
      <w:jc w:val="both"/>
    </w:pPr>
    <w:rPr>
      <w:rFonts w:ascii="Tahoma" w:hAnsi="Tahoma" w:cs="Tahoma"/>
    </w:rPr>
  </w:style>
  <w:style w:type="paragraph" w:customStyle="1" w:styleId="Podnadpis1">
    <w:name w:val="Podnadpis1"/>
    <w:basedOn w:val="Normln"/>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rsid w:val="00A06A27"/>
    <w:pPr>
      <w:tabs>
        <w:tab w:val="num" w:pos="851"/>
      </w:tabs>
      <w:ind w:left="851" w:hanging="426"/>
      <w:jc w:val="both"/>
      <w:outlineLvl w:val="8"/>
    </w:pPr>
  </w:style>
  <w:style w:type="paragraph" w:customStyle="1" w:styleId="Textpsmene">
    <w:name w:val="Text písmene"/>
    <w:basedOn w:val="Normln"/>
    <w:rsid w:val="00A06A27"/>
    <w:pPr>
      <w:numPr>
        <w:ilvl w:val="7"/>
        <w:numId w:val="2"/>
      </w:numPr>
      <w:jc w:val="both"/>
      <w:outlineLvl w:val="7"/>
    </w:pPr>
  </w:style>
  <w:style w:type="paragraph" w:customStyle="1" w:styleId="xl24">
    <w:name w:val="xl24"/>
    <w:basedOn w:val="Normln"/>
    <w:rsid w:val="00A06A27"/>
    <w:pPr>
      <w:pBdr>
        <w:left w:val="single" w:sz="12" w:space="0" w:color="auto"/>
        <w:bottom w:val="single" w:sz="12" w:space="0" w:color="auto"/>
        <w:right w:val="single" w:sz="4" w:space="0" w:color="auto"/>
      </w:pBdr>
      <w:spacing w:before="100" w:beforeAutospacing="1" w:after="100" w:afterAutospacing="1"/>
      <w:textAlignment w:val="top"/>
    </w:pPr>
    <w:rPr>
      <w:rFonts w:eastAsia="Arial Unicode MS"/>
      <w:b/>
      <w:bCs/>
    </w:rPr>
  </w:style>
  <w:style w:type="paragraph" w:styleId="Obsah1">
    <w:name w:val="toc 1"/>
    <w:basedOn w:val="Normln"/>
    <w:next w:val="Normln"/>
    <w:autoRedefine/>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rsid w:val="00A06A27"/>
    <w:pPr>
      <w:ind w:left="3544" w:hanging="3544"/>
    </w:pPr>
    <w:rPr>
      <w:rFonts w:ascii="Tahoma" w:hAnsi="Tahoma" w:cs="Tahoma"/>
      <w:sz w:val="20"/>
      <w:szCs w:val="22"/>
    </w:rPr>
  </w:style>
  <w:style w:type="character" w:customStyle="1" w:styleId="ZkladntextodsazenChar">
    <w:name w:val="Základní text odsazený Char"/>
    <w:link w:val="Zkladntextodsazen"/>
    <w:rsid w:val="00A06A27"/>
    <w:rPr>
      <w:rFonts w:ascii="Tahoma" w:hAnsi="Tahoma" w:cs="Tahoma"/>
      <w:szCs w:val="22"/>
    </w:rPr>
  </w:style>
  <w:style w:type="paragraph" w:styleId="Prosttext">
    <w:name w:val="Plain Text"/>
    <w:basedOn w:val="Normln"/>
    <w:link w:val="ProsttextChar"/>
    <w:rsid w:val="00A06A27"/>
    <w:rPr>
      <w:rFonts w:ascii="Courier New" w:hAnsi="Courier New" w:cs="Courier New"/>
      <w:sz w:val="20"/>
      <w:szCs w:val="20"/>
    </w:rPr>
  </w:style>
  <w:style w:type="character" w:customStyle="1" w:styleId="ProsttextChar">
    <w:name w:val="Prostý text Char"/>
    <w:link w:val="Prosttext"/>
    <w:rsid w:val="00A06A27"/>
    <w:rPr>
      <w:rFonts w:ascii="Courier New" w:hAnsi="Courier New" w:cs="Courier New"/>
    </w:rPr>
  </w:style>
  <w:style w:type="paragraph" w:styleId="Rozloendokumentu">
    <w:name w:val="Document Map"/>
    <w:basedOn w:val="Normln"/>
    <w:link w:val="RozloendokumentuChar"/>
    <w:rsid w:val="00A06A27"/>
    <w:pPr>
      <w:shd w:val="clear" w:color="auto" w:fill="000080"/>
    </w:pPr>
    <w:rPr>
      <w:rFonts w:ascii="Tahoma" w:hAnsi="Tahoma" w:cs="Tahoma"/>
      <w:sz w:val="20"/>
      <w:szCs w:val="20"/>
    </w:rPr>
  </w:style>
  <w:style w:type="character" w:customStyle="1" w:styleId="RozloendokumentuChar">
    <w:name w:val="Rozložení dokumentu Char"/>
    <w:link w:val="Rozloendokumentu"/>
    <w:rsid w:val="00A06A27"/>
    <w:rPr>
      <w:rFonts w:ascii="Tahoma" w:hAnsi="Tahoma" w:cs="Tahoma"/>
      <w:shd w:val="clear" w:color="auto" w:fill="000080"/>
    </w:rPr>
  </w:style>
  <w:style w:type="paragraph" w:styleId="Textbubliny">
    <w:name w:val="Balloon Text"/>
    <w:basedOn w:val="Normln"/>
    <w:link w:val="TextbublinyChar"/>
    <w:uiPriority w:val="99"/>
    <w:rsid w:val="00A06A27"/>
    <w:rPr>
      <w:rFonts w:ascii="Tahoma" w:hAnsi="Tahoma" w:cs="Tahoma"/>
      <w:sz w:val="16"/>
      <w:szCs w:val="16"/>
    </w:rPr>
  </w:style>
  <w:style w:type="character" w:customStyle="1" w:styleId="TextbublinyChar">
    <w:name w:val="Text bubliny Char"/>
    <w:link w:val="Textbubliny"/>
    <w:uiPriority w:val="99"/>
    <w:rsid w:val="00A06A27"/>
    <w:rPr>
      <w:rFonts w:ascii="Tahoma" w:hAnsi="Tahoma" w:cs="Tahoma"/>
      <w:sz w:val="16"/>
      <w:szCs w:val="16"/>
    </w:rPr>
  </w:style>
  <w:style w:type="paragraph" w:customStyle="1" w:styleId="KRUTEXTODSTAVCE">
    <w:name w:val="_KRU_TEXT_ODSTAVCE"/>
    <w:basedOn w:val="Normln"/>
    <w:rsid w:val="00A06A27"/>
    <w:pPr>
      <w:numPr>
        <w:numId w:val="3"/>
      </w:numPr>
      <w:tabs>
        <w:tab w:val="clear" w:pos="720"/>
      </w:tabs>
      <w:spacing w:line="288" w:lineRule="auto"/>
      <w:ind w:left="0" w:firstLine="0"/>
    </w:pPr>
    <w:rPr>
      <w:rFonts w:ascii="Arial" w:hAnsi="Arial" w:cs="Arial"/>
      <w:sz w:val="22"/>
    </w:rPr>
  </w:style>
  <w:style w:type="paragraph" w:customStyle="1" w:styleId="KRUODRAZKY">
    <w:name w:val="_KRU_ODRAZKY"/>
    <w:basedOn w:val="KRUTEXTODSTAVCE"/>
    <w:rsid w:val="00A06A27"/>
    <w:pPr>
      <w:tabs>
        <w:tab w:val="num" w:pos="360"/>
      </w:tabs>
      <w:ind w:left="360" w:hanging="360"/>
    </w:pPr>
  </w:style>
  <w:style w:type="paragraph" w:styleId="Odstavecseseznamem">
    <w:name w:val="List Paragraph"/>
    <w:basedOn w:val="Normln"/>
    <w:uiPriority w:val="34"/>
    <w:qFormat/>
    <w:rsid w:val="00A06A27"/>
    <w:pPr>
      <w:spacing w:after="200" w:line="276" w:lineRule="auto"/>
      <w:ind w:left="720"/>
      <w:contextualSpacing/>
    </w:pPr>
    <w:rPr>
      <w:rFonts w:ascii="Calibri" w:eastAsia="Calibri" w:hAnsi="Calibri"/>
      <w:sz w:val="22"/>
      <w:szCs w:val="22"/>
      <w:lang w:eastAsia="en-US"/>
    </w:rPr>
  </w:style>
  <w:style w:type="character" w:styleId="Odkaznakoment">
    <w:name w:val="annotation reference"/>
    <w:rsid w:val="00A06A27"/>
    <w:rPr>
      <w:sz w:val="16"/>
      <w:szCs w:val="16"/>
    </w:rPr>
  </w:style>
  <w:style w:type="paragraph" w:styleId="Textkomente">
    <w:name w:val="annotation text"/>
    <w:basedOn w:val="Normln"/>
    <w:link w:val="TextkomenteChar"/>
    <w:rsid w:val="00A06A27"/>
    <w:rPr>
      <w:sz w:val="20"/>
      <w:szCs w:val="20"/>
    </w:rPr>
  </w:style>
  <w:style w:type="character" w:customStyle="1" w:styleId="TextkomenteChar">
    <w:name w:val="Text komentáře Char"/>
    <w:basedOn w:val="Standardnpsmoodstavce"/>
    <w:link w:val="Textkomente"/>
    <w:rsid w:val="00A06A27"/>
  </w:style>
  <w:style w:type="paragraph" w:styleId="Pedmtkomente">
    <w:name w:val="annotation subject"/>
    <w:basedOn w:val="Textkomente"/>
    <w:next w:val="Textkomente"/>
    <w:link w:val="PedmtkomenteChar"/>
    <w:uiPriority w:val="99"/>
    <w:rsid w:val="00A06A27"/>
    <w:rPr>
      <w:b/>
      <w:bCs/>
    </w:rPr>
  </w:style>
  <w:style w:type="character" w:customStyle="1" w:styleId="PedmtkomenteChar">
    <w:name w:val="Předmět komentáře Char"/>
    <w:link w:val="Pedmtkomente"/>
    <w:uiPriority w:val="99"/>
    <w:rsid w:val="00A06A27"/>
    <w:rPr>
      <w:b/>
      <w:bCs/>
    </w:rPr>
  </w:style>
  <w:style w:type="paragraph" w:customStyle="1" w:styleId="Textodstavce">
    <w:name w:val="Text odstavce"/>
    <w:basedOn w:val="Normln"/>
    <w:rsid w:val="00A06A27"/>
    <w:pPr>
      <w:tabs>
        <w:tab w:val="num" w:pos="782"/>
        <w:tab w:val="left" w:pos="851"/>
      </w:tabs>
      <w:spacing w:before="120" w:after="120"/>
      <w:ind w:firstLine="425"/>
      <w:jc w:val="both"/>
      <w:outlineLvl w:val="6"/>
    </w:pPr>
  </w:style>
  <w:style w:type="character" w:customStyle="1" w:styleId="CharChar3">
    <w:name w:val="Char Char3"/>
    <w:rsid w:val="00A06A27"/>
    <w:rPr>
      <w:sz w:val="24"/>
      <w:szCs w:val="24"/>
      <w:lang w:val="cs-CZ" w:eastAsia="cs-CZ" w:bidi="ar-SA"/>
    </w:rPr>
  </w:style>
  <w:style w:type="paragraph" w:customStyle="1" w:styleId="ACNormln">
    <w:name w:val="AC Normální"/>
    <w:basedOn w:val="Normln"/>
    <w:link w:val="ACNormlnChar"/>
    <w:rsid w:val="00A06A27"/>
    <w:pPr>
      <w:widowControl w:val="0"/>
      <w:spacing w:before="120"/>
      <w:jc w:val="both"/>
    </w:pPr>
    <w:rPr>
      <w:sz w:val="22"/>
      <w:szCs w:val="20"/>
    </w:rPr>
  </w:style>
  <w:style w:type="character" w:customStyle="1" w:styleId="ACNormlnChar">
    <w:name w:val="AC Normální Char"/>
    <w:link w:val="ACNormln"/>
    <w:locked/>
    <w:rsid w:val="00A06A27"/>
    <w:rPr>
      <w:sz w:val="22"/>
    </w:rPr>
  </w:style>
  <w:style w:type="character" w:customStyle="1" w:styleId="CharChar">
    <w:name w:val="Char Char"/>
    <w:semiHidden/>
    <w:locked/>
    <w:rsid w:val="00A06A27"/>
    <w:rPr>
      <w:lang w:val="cs-CZ" w:eastAsia="cs-CZ" w:bidi="ar-SA"/>
    </w:rPr>
  </w:style>
  <w:style w:type="paragraph" w:customStyle="1" w:styleId="Odstavec1">
    <w:name w:val="Odstavec1"/>
    <w:basedOn w:val="Normln"/>
    <w:rsid w:val="00A06A27"/>
    <w:pPr>
      <w:spacing w:before="80"/>
      <w:jc w:val="both"/>
    </w:pPr>
  </w:style>
  <w:style w:type="paragraph" w:customStyle="1" w:styleId="Odrky1">
    <w:name w:val="Odrážky1"/>
    <w:basedOn w:val="zklad"/>
    <w:rsid w:val="00A06A27"/>
    <w:pPr>
      <w:numPr>
        <w:numId w:val="4"/>
      </w:numPr>
      <w:spacing w:before="120" w:after="0"/>
    </w:pPr>
    <w:rPr>
      <w:sz w:val="20"/>
      <w:szCs w:val="20"/>
    </w:rPr>
  </w:style>
  <w:style w:type="table" w:styleId="Mkatabulky">
    <w:name w:val="Table Grid"/>
    <w:basedOn w:val="Normlntabulka"/>
    <w:uiPriority w:val="5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22"/>
    <w:qFormat/>
    <w:rsid w:val="008E3CF8"/>
    <w:rPr>
      <w:b/>
      <w:bCs/>
    </w:rPr>
  </w:style>
  <w:style w:type="character" w:customStyle="1" w:styleId="apple-converted-space">
    <w:name w:val="apple-converted-space"/>
    <w:rsid w:val="008E3CF8"/>
  </w:style>
  <w:style w:type="paragraph" w:styleId="AdresaHTML">
    <w:name w:val="HTML Address"/>
    <w:basedOn w:val="Normln"/>
    <w:link w:val="AdresaHTMLChar"/>
    <w:uiPriority w:val="99"/>
    <w:unhideWhenUsed/>
    <w:rsid w:val="008E3CF8"/>
    <w:rPr>
      <w:i/>
      <w:iCs/>
    </w:rPr>
  </w:style>
  <w:style w:type="character" w:customStyle="1" w:styleId="AdresaHTMLChar">
    <w:name w:val="Adresa HTML Char"/>
    <w:link w:val="AdresaHTML"/>
    <w:uiPriority w:val="99"/>
    <w:rsid w:val="008E3CF8"/>
    <w:rPr>
      <w:i/>
      <w:iCs/>
      <w:sz w:val="24"/>
      <w:szCs w:val="24"/>
    </w:rPr>
  </w:style>
  <w:style w:type="paragraph" w:customStyle="1" w:styleId="rozmry">
    <w:name w:val="rozměry"/>
    <w:basedOn w:val="Normln"/>
    <w:next w:val="Normln"/>
    <w:link w:val="rozmryChar"/>
    <w:rsid w:val="008E3CF8"/>
    <w:pPr>
      <w:tabs>
        <w:tab w:val="left" w:pos="1418"/>
      </w:tabs>
      <w:spacing w:before="120" w:after="120"/>
    </w:pPr>
    <w:rPr>
      <w:i/>
    </w:rPr>
  </w:style>
  <w:style w:type="character" w:customStyle="1" w:styleId="rozmryChar">
    <w:name w:val="rozměry Char"/>
    <w:link w:val="rozmry"/>
    <w:rsid w:val="008E3CF8"/>
    <w:rPr>
      <w:i/>
      <w:sz w:val="24"/>
      <w:szCs w:val="24"/>
    </w:rPr>
  </w:style>
  <w:style w:type="paragraph" w:customStyle="1" w:styleId="Default">
    <w:name w:val="Default"/>
    <w:rsid w:val="008E3CF8"/>
    <w:pPr>
      <w:autoSpaceDE w:val="0"/>
      <w:autoSpaceDN w:val="0"/>
      <w:adjustRightInd w:val="0"/>
    </w:pPr>
    <w:rPr>
      <w:rFonts w:eastAsia="Calibri"/>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1"/>
    <w:qFormat/>
    <w:rsid w:val="00CA7799"/>
    <w:rPr>
      <w:rFonts w:ascii="Calibri" w:eastAsia="Calibri" w:hAnsi="Calibri"/>
      <w:sz w:val="22"/>
      <w:szCs w:val="22"/>
      <w:lang w:eastAsia="en-US"/>
    </w:rPr>
  </w:style>
  <w:style w:type="paragraph" w:customStyle="1" w:styleId="msolistparagraph0">
    <w:name w:val="msolistparagraph"/>
    <w:basedOn w:val="Normln"/>
    <w:rsid w:val="00873D9F"/>
    <w:pPr>
      <w:spacing w:before="100" w:beforeAutospacing="1" w:after="100" w:afterAutospacing="1"/>
    </w:pPr>
  </w:style>
  <w:style w:type="character" w:customStyle="1" w:styleId="WW8Num18z1">
    <w:name w:val="WW8Num18z1"/>
    <w:rsid w:val="00BA09D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73795">
      <w:bodyDiv w:val="1"/>
      <w:marLeft w:val="0"/>
      <w:marRight w:val="0"/>
      <w:marTop w:val="0"/>
      <w:marBottom w:val="0"/>
      <w:divBdr>
        <w:top w:val="none" w:sz="0" w:space="0" w:color="auto"/>
        <w:left w:val="none" w:sz="0" w:space="0" w:color="auto"/>
        <w:bottom w:val="none" w:sz="0" w:space="0" w:color="auto"/>
        <w:right w:val="none" w:sz="0" w:space="0" w:color="auto"/>
      </w:divBdr>
    </w:div>
    <w:div w:id="750350817">
      <w:bodyDiv w:val="1"/>
      <w:marLeft w:val="0"/>
      <w:marRight w:val="0"/>
      <w:marTop w:val="0"/>
      <w:marBottom w:val="0"/>
      <w:divBdr>
        <w:top w:val="none" w:sz="0" w:space="0" w:color="auto"/>
        <w:left w:val="none" w:sz="0" w:space="0" w:color="auto"/>
        <w:bottom w:val="none" w:sz="0" w:space="0" w:color="auto"/>
        <w:right w:val="none" w:sz="0" w:space="0" w:color="auto"/>
      </w:divBdr>
    </w:div>
    <w:div w:id="803741671">
      <w:bodyDiv w:val="1"/>
      <w:marLeft w:val="0"/>
      <w:marRight w:val="0"/>
      <w:marTop w:val="0"/>
      <w:marBottom w:val="0"/>
      <w:divBdr>
        <w:top w:val="none" w:sz="0" w:space="0" w:color="auto"/>
        <w:left w:val="none" w:sz="0" w:space="0" w:color="auto"/>
        <w:bottom w:val="none" w:sz="0" w:space="0" w:color="auto"/>
        <w:right w:val="none" w:sz="0" w:space="0" w:color="auto"/>
      </w:divBdr>
    </w:div>
    <w:div w:id="813986020">
      <w:bodyDiv w:val="1"/>
      <w:marLeft w:val="0"/>
      <w:marRight w:val="0"/>
      <w:marTop w:val="0"/>
      <w:marBottom w:val="0"/>
      <w:divBdr>
        <w:top w:val="none" w:sz="0" w:space="0" w:color="auto"/>
        <w:left w:val="none" w:sz="0" w:space="0" w:color="auto"/>
        <w:bottom w:val="none" w:sz="0" w:space="0" w:color="auto"/>
        <w:right w:val="none" w:sz="0" w:space="0" w:color="auto"/>
      </w:divBdr>
    </w:div>
    <w:div w:id="12518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10423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12165</CharactersWithSpaces>
  <SharedDoc>false</SharedDoc>
  <HLinks>
    <vt:vector size="12" baseType="variant">
      <vt:variant>
        <vt:i4>3080192</vt:i4>
      </vt:variant>
      <vt:variant>
        <vt:i4>3</vt:i4>
      </vt:variant>
      <vt:variant>
        <vt:i4>0</vt:i4>
      </vt:variant>
      <vt:variant>
        <vt:i4>5</vt:i4>
      </vt:variant>
      <vt:variant>
        <vt:lpwstr>mailto:tlustos.p@kr-vysocina.cz</vt:lpwstr>
      </vt:variant>
      <vt:variant>
        <vt:lpwstr/>
      </vt:variant>
      <vt:variant>
        <vt:i4>1310736</vt:i4>
      </vt:variant>
      <vt:variant>
        <vt:i4>0</vt:i4>
      </vt:variant>
      <vt:variant>
        <vt:i4>0</vt:i4>
      </vt:variant>
      <vt:variant>
        <vt:i4>5</vt:i4>
      </vt:variant>
      <vt:variant>
        <vt:lpwstr>http://extranet.kr-vysocina.cz/vz/profil/70890749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Benešová</dc:creator>
  <cp:lastModifiedBy>admin</cp:lastModifiedBy>
  <cp:revision>2</cp:revision>
  <cp:lastPrinted>2024-03-20T11:30:00Z</cp:lastPrinted>
  <dcterms:created xsi:type="dcterms:W3CDTF">2024-03-20T12:46:00Z</dcterms:created>
  <dcterms:modified xsi:type="dcterms:W3CDTF">2024-03-20T12:46:00Z</dcterms:modified>
</cp:coreProperties>
</file>